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356" w:type="dxa"/>
        <w:tblInd w:w="-294" w:type="dxa"/>
        <w:tblLayout w:type="fixed"/>
        <w:tblLook w:val="04A0" w:firstRow="1" w:lastRow="0" w:firstColumn="1" w:lastColumn="0" w:noHBand="0" w:noVBand="1"/>
      </w:tblPr>
      <w:tblGrid>
        <w:gridCol w:w="2552"/>
        <w:gridCol w:w="202"/>
        <w:gridCol w:w="3626"/>
        <w:gridCol w:w="1288"/>
        <w:gridCol w:w="1688"/>
      </w:tblGrid>
      <w:tr w:rsidR="685E555C" w14:paraId="3861BD60" w14:textId="77777777" w:rsidTr="00FF345C">
        <w:trPr>
          <w:trHeight w:val="285"/>
        </w:trPr>
        <w:tc>
          <w:tcPr>
            <w:tcW w:w="2754" w:type="dxa"/>
            <w:gridSpan w:val="2"/>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86D08" w14:textId="49A30082" w:rsidR="685E555C" w:rsidRDefault="685E555C" w:rsidP="685E555C">
            <w:pPr>
              <w:jc w:val="center"/>
            </w:pPr>
            <w:r>
              <w:rPr>
                <w:noProof/>
                <w:lang w:eastAsia="tr-TR"/>
              </w:rPr>
              <w:drawing>
                <wp:inline distT="0" distB="0" distL="0" distR="0" wp14:anchorId="0BCFF66F" wp14:editId="0EB70DCD">
                  <wp:extent cx="688908" cy="755970"/>
                  <wp:effectExtent l="0" t="0" r="0" b="0"/>
                  <wp:docPr id="1117353224" name="Resim 111735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88908" cy="755970"/>
                          </a:xfrm>
                          <a:prstGeom prst="rect">
                            <a:avLst/>
                          </a:prstGeom>
                        </pic:spPr>
                      </pic:pic>
                    </a:graphicData>
                  </a:graphic>
                </wp:inline>
              </w:drawing>
            </w:r>
          </w:p>
        </w:tc>
        <w:tc>
          <w:tcPr>
            <w:tcW w:w="3626"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EBA0BF" w14:textId="1729CB9D" w:rsidR="685E555C" w:rsidRDefault="685E555C" w:rsidP="685E555C">
            <w:pPr>
              <w:jc w:val="center"/>
            </w:pPr>
            <w:r w:rsidRPr="685E555C">
              <w:rPr>
                <w:rFonts w:ascii="Times New Roman" w:eastAsia="Times New Roman" w:hAnsi="Times New Roman" w:cs="Times New Roman"/>
                <w:b/>
                <w:bCs/>
              </w:rPr>
              <w:t xml:space="preserve"> GÖREV TANIM FORMU</w:t>
            </w:r>
          </w:p>
        </w:tc>
        <w:tc>
          <w:tcPr>
            <w:tcW w:w="1288" w:type="dxa"/>
            <w:tcBorders>
              <w:top w:val="single" w:sz="8" w:space="0" w:color="auto"/>
              <w:left w:val="nil"/>
              <w:bottom w:val="single" w:sz="8" w:space="0" w:color="auto"/>
              <w:right w:val="single" w:sz="8" w:space="0" w:color="auto"/>
            </w:tcBorders>
            <w:tcMar>
              <w:left w:w="108" w:type="dxa"/>
              <w:right w:w="108" w:type="dxa"/>
            </w:tcMar>
            <w:vAlign w:val="center"/>
          </w:tcPr>
          <w:p w14:paraId="7652F390" w14:textId="35FFB0AE" w:rsidR="685E555C" w:rsidRDefault="685E555C" w:rsidP="685E555C">
            <w:r w:rsidRPr="685E555C">
              <w:rPr>
                <w:rFonts w:ascii="Times New Roman" w:eastAsia="Times New Roman" w:hAnsi="Times New Roman" w:cs="Times New Roman"/>
                <w:sz w:val="16"/>
                <w:szCs w:val="16"/>
              </w:rPr>
              <w:t>Doküman No</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D7BC57" w14:textId="5BF5031B" w:rsidR="685E555C" w:rsidRDefault="685E555C" w:rsidP="685E555C">
            <w:r w:rsidRPr="685E555C">
              <w:rPr>
                <w:rFonts w:ascii="Times New Roman" w:eastAsia="Times New Roman" w:hAnsi="Times New Roman" w:cs="Times New Roman"/>
                <w:sz w:val="16"/>
                <w:szCs w:val="16"/>
              </w:rPr>
              <w:t>:</w:t>
            </w:r>
            <w:r w:rsidR="00FF345C">
              <w:rPr>
                <w:rFonts w:ascii="Times New Roman" w:eastAsia="Times New Roman" w:hAnsi="Times New Roman" w:cs="Times New Roman"/>
                <w:sz w:val="16"/>
                <w:szCs w:val="16"/>
              </w:rPr>
              <w:t>421845</w:t>
            </w:r>
          </w:p>
        </w:tc>
      </w:tr>
      <w:tr w:rsidR="685E555C" w14:paraId="7E342C34" w14:textId="77777777" w:rsidTr="00FF345C">
        <w:trPr>
          <w:trHeight w:val="285"/>
        </w:trPr>
        <w:tc>
          <w:tcPr>
            <w:tcW w:w="2754" w:type="dxa"/>
            <w:gridSpan w:val="2"/>
            <w:vMerge/>
            <w:vAlign w:val="center"/>
          </w:tcPr>
          <w:p w14:paraId="3B2F2649" w14:textId="77777777" w:rsidR="00BC7474" w:rsidRDefault="00BC7474"/>
        </w:tc>
        <w:tc>
          <w:tcPr>
            <w:tcW w:w="3626" w:type="dxa"/>
            <w:vMerge/>
            <w:vAlign w:val="center"/>
          </w:tcPr>
          <w:p w14:paraId="7DFEBAB4" w14:textId="77777777" w:rsidR="00BC7474" w:rsidRDefault="00BC7474"/>
        </w:tc>
        <w:tc>
          <w:tcPr>
            <w:tcW w:w="1288" w:type="dxa"/>
            <w:tcBorders>
              <w:top w:val="single" w:sz="8" w:space="0" w:color="auto"/>
              <w:left w:val="nil"/>
              <w:bottom w:val="single" w:sz="8" w:space="0" w:color="auto"/>
              <w:right w:val="single" w:sz="8" w:space="0" w:color="auto"/>
            </w:tcBorders>
            <w:tcMar>
              <w:left w:w="108" w:type="dxa"/>
              <w:right w:w="108" w:type="dxa"/>
            </w:tcMar>
            <w:vAlign w:val="center"/>
          </w:tcPr>
          <w:p w14:paraId="5EDD0744" w14:textId="05D5D17B" w:rsidR="685E555C" w:rsidRDefault="685E555C" w:rsidP="685E555C">
            <w:r w:rsidRPr="685E555C">
              <w:rPr>
                <w:rFonts w:ascii="Times New Roman" w:eastAsia="Times New Roman" w:hAnsi="Times New Roman" w:cs="Times New Roman"/>
                <w:sz w:val="16"/>
                <w:szCs w:val="16"/>
              </w:rPr>
              <w:t>Yürürlüğe Giriş Tarihi</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EC5724" w14:textId="6184FA2C" w:rsidR="685E555C" w:rsidRDefault="685E555C" w:rsidP="685E555C">
            <w:r w:rsidRPr="685E555C">
              <w:rPr>
                <w:rFonts w:ascii="Times New Roman" w:eastAsia="Times New Roman" w:hAnsi="Times New Roman" w:cs="Times New Roman"/>
                <w:sz w:val="16"/>
                <w:szCs w:val="16"/>
              </w:rPr>
              <w:t>:</w:t>
            </w:r>
            <w:r w:rsidR="00FF345C">
              <w:rPr>
                <w:rFonts w:ascii="Times New Roman" w:eastAsia="Times New Roman" w:hAnsi="Times New Roman" w:cs="Times New Roman"/>
                <w:sz w:val="16"/>
                <w:szCs w:val="16"/>
              </w:rPr>
              <w:t>28.05.2025</w:t>
            </w:r>
          </w:p>
        </w:tc>
      </w:tr>
      <w:tr w:rsidR="685E555C" w14:paraId="791E2F7E" w14:textId="77777777" w:rsidTr="00FF345C">
        <w:trPr>
          <w:trHeight w:val="315"/>
        </w:trPr>
        <w:tc>
          <w:tcPr>
            <w:tcW w:w="2754" w:type="dxa"/>
            <w:gridSpan w:val="2"/>
            <w:vMerge/>
            <w:vAlign w:val="center"/>
          </w:tcPr>
          <w:p w14:paraId="4578239C" w14:textId="77777777" w:rsidR="00BC7474" w:rsidRDefault="00BC7474"/>
        </w:tc>
        <w:tc>
          <w:tcPr>
            <w:tcW w:w="3626" w:type="dxa"/>
            <w:vMerge/>
            <w:vAlign w:val="center"/>
          </w:tcPr>
          <w:p w14:paraId="76862075" w14:textId="77777777" w:rsidR="00BC7474" w:rsidRDefault="00BC7474"/>
        </w:tc>
        <w:tc>
          <w:tcPr>
            <w:tcW w:w="1288" w:type="dxa"/>
            <w:tcBorders>
              <w:top w:val="single" w:sz="8" w:space="0" w:color="auto"/>
              <w:left w:val="nil"/>
              <w:bottom w:val="single" w:sz="8" w:space="0" w:color="auto"/>
              <w:right w:val="single" w:sz="8" w:space="0" w:color="auto"/>
            </w:tcBorders>
            <w:tcMar>
              <w:left w:w="108" w:type="dxa"/>
              <w:right w:w="108" w:type="dxa"/>
            </w:tcMar>
            <w:vAlign w:val="center"/>
          </w:tcPr>
          <w:p w14:paraId="3188F8F8" w14:textId="328724E7" w:rsidR="685E555C" w:rsidRDefault="685E555C" w:rsidP="685E555C">
            <w:r w:rsidRPr="685E555C">
              <w:rPr>
                <w:rFonts w:ascii="Times New Roman" w:eastAsia="Times New Roman" w:hAnsi="Times New Roman" w:cs="Times New Roman"/>
                <w:sz w:val="16"/>
                <w:szCs w:val="16"/>
              </w:rPr>
              <w:t>Revizyon</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06927D" w14:textId="457E623F" w:rsidR="685E555C" w:rsidRDefault="685E555C" w:rsidP="685E555C">
            <w:r w:rsidRPr="685E555C">
              <w:rPr>
                <w:rFonts w:ascii="Times New Roman" w:eastAsia="Times New Roman" w:hAnsi="Times New Roman" w:cs="Times New Roman"/>
                <w:sz w:val="16"/>
                <w:szCs w:val="16"/>
              </w:rPr>
              <w:t>:</w:t>
            </w:r>
            <w:r w:rsidR="00FF345C">
              <w:rPr>
                <w:rFonts w:ascii="Times New Roman" w:eastAsia="Times New Roman" w:hAnsi="Times New Roman" w:cs="Times New Roman"/>
                <w:sz w:val="16"/>
                <w:szCs w:val="16"/>
              </w:rPr>
              <w:t>4</w:t>
            </w:r>
          </w:p>
        </w:tc>
      </w:tr>
      <w:tr w:rsidR="685E555C" w14:paraId="48A4479F" w14:textId="77777777" w:rsidTr="00FF345C">
        <w:trPr>
          <w:trHeight w:val="285"/>
        </w:trPr>
        <w:tc>
          <w:tcPr>
            <w:tcW w:w="2754" w:type="dxa"/>
            <w:gridSpan w:val="2"/>
            <w:vMerge/>
            <w:vAlign w:val="center"/>
          </w:tcPr>
          <w:p w14:paraId="668DE52A" w14:textId="77777777" w:rsidR="00BC7474" w:rsidRDefault="00BC7474"/>
        </w:tc>
        <w:tc>
          <w:tcPr>
            <w:tcW w:w="3626" w:type="dxa"/>
            <w:vMerge/>
            <w:vAlign w:val="center"/>
          </w:tcPr>
          <w:p w14:paraId="7E453BD7" w14:textId="77777777" w:rsidR="00BC7474" w:rsidRDefault="00BC7474"/>
        </w:tc>
        <w:tc>
          <w:tcPr>
            <w:tcW w:w="1288" w:type="dxa"/>
            <w:tcBorders>
              <w:top w:val="single" w:sz="8" w:space="0" w:color="auto"/>
              <w:left w:val="nil"/>
              <w:bottom w:val="single" w:sz="8" w:space="0" w:color="auto"/>
              <w:right w:val="single" w:sz="8" w:space="0" w:color="auto"/>
            </w:tcBorders>
            <w:tcMar>
              <w:left w:w="108" w:type="dxa"/>
              <w:right w:w="108" w:type="dxa"/>
            </w:tcMar>
            <w:vAlign w:val="center"/>
          </w:tcPr>
          <w:p w14:paraId="23959874" w14:textId="6FFA529C" w:rsidR="685E555C" w:rsidRDefault="685E555C" w:rsidP="685E555C">
            <w:r w:rsidRPr="685E555C">
              <w:rPr>
                <w:rFonts w:ascii="Times New Roman" w:eastAsia="Times New Roman" w:hAnsi="Times New Roman" w:cs="Times New Roman"/>
                <w:sz w:val="16"/>
                <w:szCs w:val="16"/>
              </w:rPr>
              <w:t>Revizyon Tarihi</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011156" w14:textId="1C8BD2D2" w:rsidR="685E555C" w:rsidRDefault="685E555C" w:rsidP="685E555C">
            <w:r w:rsidRPr="685E555C">
              <w:rPr>
                <w:rFonts w:ascii="Times New Roman" w:eastAsia="Times New Roman" w:hAnsi="Times New Roman" w:cs="Times New Roman"/>
                <w:sz w:val="16"/>
                <w:szCs w:val="16"/>
              </w:rPr>
              <w:t>:</w:t>
            </w:r>
            <w:r w:rsidR="00FF345C">
              <w:rPr>
                <w:rFonts w:ascii="Times New Roman" w:eastAsia="Times New Roman" w:hAnsi="Times New Roman" w:cs="Times New Roman"/>
                <w:sz w:val="16"/>
                <w:szCs w:val="16"/>
              </w:rPr>
              <w:t>28.05.2025</w:t>
            </w:r>
          </w:p>
        </w:tc>
      </w:tr>
      <w:tr w:rsidR="685E555C" w14:paraId="2CCDE93B" w14:textId="77777777" w:rsidTr="00FF345C">
        <w:trPr>
          <w:trHeight w:val="315"/>
        </w:trPr>
        <w:tc>
          <w:tcPr>
            <w:tcW w:w="2754" w:type="dxa"/>
            <w:gridSpan w:val="2"/>
            <w:vMerge/>
            <w:vAlign w:val="center"/>
          </w:tcPr>
          <w:p w14:paraId="69C19220" w14:textId="77777777" w:rsidR="00BC7474" w:rsidRDefault="00BC7474"/>
        </w:tc>
        <w:tc>
          <w:tcPr>
            <w:tcW w:w="3626" w:type="dxa"/>
            <w:vMerge/>
            <w:vAlign w:val="center"/>
          </w:tcPr>
          <w:p w14:paraId="74EFB66E" w14:textId="77777777" w:rsidR="00BC7474" w:rsidRDefault="00BC7474"/>
        </w:tc>
        <w:tc>
          <w:tcPr>
            <w:tcW w:w="1288" w:type="dxa"/>
            <w:tcBorders>
              <w:top w:val="single" w:sz="8" w:space="0" w:color="auto"/>
              <w:left w:val="nil"/>
              <w:bottom w:val="single" w:sz="8" w:space="0" w:color="auto"/>
              <w:right w:val="single" w:sz="8" w:space="0" w:color="auto"/>
            </w:tcBorders>
            <w:tcMar>
              <w:left w:w="108" w:type="dxa"/>
              <w:right w:w="108" w:type="dxa"/>
            </w:tcMar>
            <w:vAlign w:val="center"/>
          </w:tcPr>
          <w:p w14:paraId="48BF3CFE" w14:textId="731F7C78" w:rsidR="685E555C" w:rsidRDefault="685E555C" w:rsidP="685E555C">
            <w:r w:rsidRPr="685E555C">
              <w:rPr>
                <w:rFonts w:ascii="Times New Roman" w:eastAsia="Times New Roman" w:hAnsi="Times New Roman" w:cs="Times New Roman"/>
                <w:sz w:val="16"/>
                <w:szCs w:val="16"/>
              </w:rPr>
              <w:t>Sayfa No</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FEB054" w14:textId="3B238427" w:rsidR="685E555C" w:rsidRDefault="685E555C" w:rsidP="685E555C">
            <w:r w:rsidRPr="685E555C">
              <w:rPr>
                <w:rFonts w:ascii="Times New Roman" w:eastAsia="Times New Roman" w:hAnsi="Times New Roman" w:cs="Times New Roman"/>
                <w:sz w:val="16"/>
                <w:szCs w:val="16"/>
              </w:rPr>
              <w:t>:</w:t>
            </w:r>
            <w:r w:rsidR="00FF345C">
              <w:rPr>
                <w:rFonts w:ascii="Times New Roman" w:eastAsia="Times New Roman" w:hAnsi="Times New Roman" w:cs="Times New Roman"/>
                <w:sz w:val="16"/>
                <w:szCs w:val="16"/>
              </w:rPr>
              <w:t>1/2</w:t>
            </w:r>
          </w:p>
        </w:tc>
      </w:tr>
      <w:tr w:rsidR="685E555C" w14:paraId="5E42D974" w14:textId="77777777" w:rsidTr="00FF345C">
        <w:trPr>
          <w:trHeight w:val="330"/>
        </w:trPr>
        <w:tc>
          <w:tcPr>
            <w:tcW w:w="2754" w:type="dxa"/>
            <w:gridSpan w:val="2"/>
            <w:tcBorders>
              <w:top w:val="nil"/>
              <w:left w:val="single" w:sz="8" w:space="0" w:color="auto"/>
              <w:bottom w:val="single" w:sz="8" w:space="0" w:color="auto"/>
              <w:right w:val="single" w:sz="8" w:space="0" w:color="auto"/>
            </w:tcBorders>
            <w:tcMar>
              <w:left w:w="108" w:type="dxa"/>
              <w:right w:w="108" w:type="dxa"/>
            </w:tcMar>
          </w:tcPr>
          <w:p w14:paraId="58A35B0D" w14:textId="468ED40D" w:rsidR="685E555C" w:rsidRDefault="685E555C" w:rsidP="685E555C">
            <w:pPr>
              <w:rPr>
                <w:rFonts w:ascii="Times New Roman" w:eastAsia="Times New Roman" w:hAnsi="Times New Roman" w:cs="Times New Roman"/>
                <w:b/>
                <w:bCs/>
              </w:rPr>
            </w:pPr>
            <w:r w:rsidRPr="685E555C">
              <w:rPr>
                <w:rFonts w:ascii="Times New Roman" w:eastAsia="Times New Roman" w:hAnsi="Times New Roman" w:cs="Times New Roman"/>
                <w:b/>
                <w:bCs/>
              </w:rPr>
              <w:t>Üst Birim</w:t>
            </w:r>
          </w:p>
        </w:tc>
        <w:tc>
          <w:tcPr>
            <w:tcW w:w="6602" w:type="dxa"/>
            <w:gridSpan w:val="3"/>
            <w:tcBorders>
              <w:top w:val="nil"/>
              <w:left w:val="single" w:sz="8" w:space="0" w:color="auto"/>
              <w:bottom w:val="single" w:sz="8" w:space="0" w:color="auto"/>
              <w:right w:val="single" w:sz="8" w:space="0" w:color="auto"/>
            </w:tcBorders>
            <w:tcMar>
              <w:left w:w="108" w:type="dxa"/>
              <w:right w:w="108" w:type="dxa"/>
            </w:tcMar>
          </w:tcPr>
          <w:p w14:paraId="4EB7A34D" w14:textId="4CBB089B" w:rsidR="685E555C" w:rsidRDefault="685E555C" w:rsidP="685E555C">
            <w:pPr>
              <w:tabs>
                <w:tab w:val="left" w:pos="1980"/>
              </w:tabs>
              <w:jc w:val="both"/>
            </w:pPr>
            <w:r w:rsidRPr="685E555C">
              <w:rPr>
                <w:rFonts w:ascii="Times New Roman" w:eastAsia="Times New Roman" w:hAnsi="Times New Roman" w:cs="Times New Roman"/>
              </w:rPr>
              <w:t>Kahramanmaraş Sütçü İmam Üniversitesi</w:t>
            </w:r>
          </w:p>
        </w:tc>
      </w:tr>
      <w:tr w:rsidR="685E555C" w14:paraId="423A6961" w14:textId="77777777" w:rsidTr="00FF345C">
        <w:trPr>
          <w:trHeight w:val="330"/>
        </w:trPr>
        <w:tc>
          <w:tcPr>
            <w:tcW w:w="275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A6DD779" w14:textId="4B425169" w:rsidR="685E555C" w:rsidRDefault="685E555C" w:rsidP="685E555C">
            <w:pPr>
              <w:rPr>
                <w:rFonts w:ascii="Times New Roman" w:eastAsia="Times New Roman" w:hAnsi="Times New Roman" w:cs="Times New Roman"/>
                <w:b/>
                <w:bCs/>
              </w:rPr>
            </w:pPr>
            <w:r w:rsidRPr="685E555C">
              <w:rPr>
                <w:rFonts w:ascii="Times New Roman" w:eastAsia="Times New Roman" w:hAnsi="Times New Roman" w:cs="Times New Roman"/>
                <w:b/>
                <w:bCs/>
              </w:rPr>
              <w:t>Birimi</w:t>
            </w:r>
          </w:p>
        </w:tc>
        <w:tc>
          <w:tcPr>
            <w:tcW w:w="660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CCADFE8" w14:textId="3E460FB4" w:rsidR="685E555C" w:rsidRDefault="685E555C" w:rsidP="685E555C">
            <w:pPr>
              <w:tabs>
                <w:tab w:val="left" w:pos="1980"/>
              </w:tabs>
              <w:jc w:val="both"/>
            </w:pPr>
            <w:r w:rsidRPr="685E555C">
              <w:rPr>
                <w:rFonts w:ascii="Times New Roman" w:eastAsia="Times New Roman" w:hAnsi="Times New Roman" w:cs="Times New Roman"/>
              </w:rPr>
              <w:t>Sağlık Bilimleri Fakültesi Dekanlığı</w:t>
            </w:r>
          </w:p>
        </w:tc>
      </w:tr>
      <w:tr w:rsidR="685E555C" w14:paraId="63EEF8FF" w14:textId="77777777" w:rsidTr="00FF345C">
        <w:trPr>
          <w:trHeight w:val="330"/>
        </w:trPr>
        <w:tc>
          <w:tcPr>
            <w:tcW w:w="275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2A1CDFA" w14:textId="6314A85C" w:rsidR="685E555C" w:rsidRDefault="685E555C" w:rsidP="685E555C">
            <w:pPr>
              <w:rPr>
                <w:rFonts w:ascii="Times New Roman" w:eastAsia="Times New Roman" w:hAnsi="Times New Roman" w:cs="Times New Roman"/>
                <w:b/>
                <w:bCs/>
              </w:rPr>
            </w:pPr>
            <w:r w:rsidRPr="685E555C">
              <w:rPr>
                <w:rFonts w:ascii="Times New Roman" w:eastAsia="Times New Roman" w:hAnsi="Times New Roman" w:cs="Times New Roman"/>
                <w:b/>
                <w:bCs/>
              </w:rPr>
              <w:t>Görev Unvanı</w:t>
            </w:r>
          </w:p>
        </w:tc>
        <w:tc>
          <w:tcPr>
            <w:tcW w:w="660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8657934" w14:textId="20D54DBA" w:rsidR="685E555C" w:rsidRDefault="685E555C" w:rsidP="685E555C">
            <w:pPr>
              <w:tabs>
                <w:tab w:val="left" w:pos="1980"/>
              </w:tabs>
              <w:jc w:val="both"/>
            </w:pPr>
            <w:r w:rsidRPr="685E555C">
              <w:rPr>
                <w:rFonts w:ascii="Times New Roman" w:eastAsia="Times New Roman" w:hAnsi="Times New Roman" w:cs="Times New Roman"/>
              </w:rPr>
              <w:t>Öğretim Üyeliği</w:t>
            </w:r>
          </w:p>
        </w:tc>
      </w:tr>
      <w:tr w:rsidR="685E555C" w14:paraId="5B7343F5" w14:textId="77777777" w:rsidTr="00FF345C">
        <w:trPr>
          <w:trHeight w:val="330"/>
        </w:trPr>
        <w:tc>
          <w:tcPr>
            <w:tcW w:w="275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AE62BBF" w14:textId="0C3E97C8" w:rsidR="685E555C" w:rsidRDefault="685E555C" w:rsidP="685E555C">
            <w:pPr>
              <w:rPr>
                <w:rFonts w:ascii="Times New Roman" w:eastAsia="Times New Roman" w:hAnsi="Times New Roman" w:cs="Times New Roman"/>
                <w:b/>
                <w:bCs/>
              </w:rPr>
            </w:pPr>
            <w:r w:rsidRPr="685E555C">
              <w:rPr>
                <w:rFonts w:ascii="Times New Roman" w:eastAsia="Times New Roman" w:hAnsi="Times New Roman" w:cs="Times New Roman"/>
                <w:b/>
                <w:bCs/>
              </w:rPr>
              <w:t>Görevi</w:t>
            </w:r>
          </w:p>
        </w:tc>
        <w:tc>
          <w:tcPr>
            <w:tcW w:w="660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82FB647" w14:textId="32138A2D" w:rsidR="685E555C" w:rsidRDefault="5D674D40" w:rsidP="685E555C">
            <w:pPr>
              <w:tabs>
                <w:tab w:val="left" w:pos="1980"/>
              </w:tabs>
              <w:jc w:val="both"/>
              <w:rPr>
                <w:rFonts w:ascii="Times New Roman" w:eastAsia="Times New Roman" w:hAnsi="Times New Roman" w:cs="Times New Roman"/>
                <w:highlight w:val="yellow"/>
              </w:rPr>
            </w:pPr>
            <w:r w:rsidRPr="00945C3E">
              <w:rPr>
                <w:rFonts w:ascii="Times New Roman" w:eastAsia="Times New Roman" w:hAnsi="Times New Roman" w:cs="Times New Roman"/>
              </w:rPr>
              <w:t>Öğretim Üyesi</w:t>
            </w:r>
          </w:p>
        </w:tc>
      </w:tr>
      <w:tr w:rsidR="685E555C" w14:paraId="4CC89FE9" w14:textId="77777777" w:rsidTr="00FF345C">
        <w:trPr>
          <w:trHeight w:val="330"/>
        </w:trPr>
        <w:tc>
          <w:tcPr>
            <w:tcW w:w="275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85601E6" w14:textId="4847EFFE" w:rsidR="685E555C" w:rsidRDefault="685E555C" w:rsidP="685E555C">
            <w:pPr>
              <w:rPr>
                <w:rFonts w:ascii="Times New Roman" w:eastAsia="Times New Roman" w:hAnsi="Times New Roman" w:cs="Times New Roman"/>
                <w:b/>
                <w:bCs/>
              </w:rPr>
            </w:pPr>
            <w:r w:rsidRPr="685E555C">
              <w:rPr>
                <w:rFonts w:ascii="Times New Roman" w:eastAsia="Times New Roman" w:hAnsi="Times New Roman" w:cs="Times New Roman"/>
                <w:b/>
                <w:bCs/>
              </w:rPr>
              <w:t>Üst Yönetici/Yöneticileri</w:t>
            </w:r>
          </w:p>
        </w:tc>
        <w:tc>
          <w:tcPr>
            <w:tcW w:w="660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9CF8DBB" w14:textId="62F42EFA" w:rsidR="685E555C" w:rsidRDefault="00393948" w:rsidP="685E555C">
            <w:pPr>
              <w:tabs>
                <w:tab w:val="left" w:pos="1980"/>
              </w:tabs>
              <w:jc w:val="both"/>
              <w:rPr>
                <w:rFonts w:ascii="Times New Roman" w:eastAsia="Times New Roman" w:hAnsi="Times New Roman" w:cs="Times New Roman"/>
              </w:rPr>
            </w:pPr>
            <w:r w:rsidRPr="00393948">
              <w:rPr>
                <w:rFonts w:ascii="Times New Roman" w:eastAsia="Times New Roman" w:hAnsi="Times New Roman" w:cs="Times New Roman"/>
              </w:rPr>
              <w:t>Dekan/Dekan Yardımcıları/Bölüm Başkanı/Anabilim Dalı başkanı</w:t>
            </w:r>
          </w:p>
        </w:tc>
      </w:tr>
      <w:tr w:rsidR="685E555C" w14:paraId="098D0268" w14:textId="77777777" w:rsidTr="00FF345C">
        <w:trPr>
          <w:trHeight w:val="868"/>
        </w:trPr>
        <w:tc>
          <w:tcPr>
            <w:tcW w:w="275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F7BDF7F" w14:textId="616D7045" w:rsidR="685E555C" w:rsidRDefault="00393948" w:rsidP="685E555C">
            <w:pPr>
              <w:rPr>
                <w:rFonts w:ascii="Times New Roman" w:eastAsia="Times New Roman" w:hAnsi="Times New Roman" w:cs="Times New Roman"/>
                <w:b/>
                <w:bCs/>
              </w:rPr>
            </w:pPr>
            <w:r>
              <w:rPr>
                <w:rFonts w:ascii="Times New Roman" w:eastAsia="Times New Roman" w:hAnsi="Times New Roman" w:cs="Times New Roman"/>
                <w:b/>
                <w:bCs/>
              </w:rPr>
              <w:t xml:space="preserve">Görev </w:t>
            </w:r>
            <w:r w:rsidR="685E555C" w:rsidRPr="685E555C">
              <w:rPr>
                <w:rFonts w:ascii="Times New Roman" w:eastAsia="Times New Roman" w:hAnsi="Times New Roman" w:cs="Times New Roman"/>
                <w:b/>
                <w:bCs/>
              </w:rPr>
              <w:t>Tanımı</w:t>
            </w:r>
          </w:p>
        </w:tc>
        <w:tc>
          <w:tcPr>
            <w:tcW w:w="660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CFE41FF" w14:textId="5B572FD2" w:rsidR="685E555C" w:rsidRDefault="00393948" w:rsidP="685E555C">
            <w:pPr>
              <w:ind w:left="107"/>
              <w:jc w:val="both"/>
              <w:rPr>
                <w:rFonts w:ascii="Times New Roman" w:eastAsia="Times New Roman" w:hAnsi="Times New Roman" w:cs="Times New Roman"/>
              </w:rPr>
            </w:pPr>
            <w:r w:rsidRPr="00945C3E">
              <w:rPr>
                <w:rFonts w:ascii="Times New Roman" w:eastAsia="Times New Roman" w:hAnsi="Times New Roman" w:cs="Times New Roman"/>
                <w:color w:val="000000" w:themeColor="text1"/>
              </w:rPr>
              <w:t xml:space="preserve">Fakültenin </w:t>
            </w:r>
            <w:proofErr w:type="gramStart"/>
            <w:r w:rsidRPr="00945C3E">
              <w:rPr>
                <w:rFonts w:ascii="Times New Roman" w:eastAsia="Times New Roman" w:hAnsi="Times New Roman" w:cs="Times New Roman"/>
                <w:color w:val="000000" w:themeColor="text1"/>
              </w:rPr>
              <w:t>vizyon</w:t>
            </w:r>
            <w:proofErr w:type="gramEnd"/>
            <w:r w:rsidRPr="00945C3E">
              <w:rPr>
                <w:rFonts w:ascii="Times New Roman" w:eastAsia="Times New Roman" w:hAnsi="Times New Roman" w:cs="Times New Roman"/>
                <w:color w:val="000000" w:themeColor="text1"/>
              </w:rPr>
              <w:t xml:space="preserve"> ve misyonu doğrultusunda eğitim-öğretim ve araştırma faaliyetlerinin etkin ve verimli bir şekilde yürütülmesini sağlamak amacıyla çalışmalar yürütür.</w:t>
            </w:r>
          </w:p>
        </w:tc>
      </w:tr>
      <w:tr w:rsidR="685E555C" w14:paraId="7F844A01" w14:textId="77777777" w:rsidTr="00FF345C">
        <w:trPr>
          <w:trHeight w:val="4980"/>
        </w:trPr>
        <w:tc>
          <w:tcPr>
            <w:tcW w:w="275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A92EADE" w14:textId="615E4A2C" w:rsidR="685E555C" w:rsidRDefault="685E555C" w:rsidP="685E555C">
            <w:pPr>
              <w:rPr>
                <w:rFonts w:ascii="Times New Roman" w:eastAsia="Times New Roman" w:hAnsi="Times New Roman" w:cs="Times New Roman"/>
                <w:b/>
                <w:bCs/>
              </w:rPr>
            </w:pPr>
            <w:r w:rsidRPr="685E555C">
              <w:rPr>
                <w:rFonts w:ascii="Times New Roman" w:eastAsia="Times New Roman" w:hAnsi="Times New Roman" w:cs="Times New Roman"/>
                <w:b/>
                <w:bCs/>
              </w:rPr>
              <w:t>Görev, Yetki ve Sorumlulukları</w:t>
            </w:r>
          </w:p>
        </w:tc>
        <w:tc>
          <w:tcPr>
            <w:tcW w:w="660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368133D" w14:textId="26F06134" w:rsidR="685E555C" w:rsidRPr="00945C3E" w:rsidRDefault="685E555C" w:rsidP="00945C3E">
            <w:pPr>
              <w:pStyle w:val="ListeParagraf"/>
              <w:numPr>
                <w:ilvl w:val="0"/>
                <w:numId w:val="4"/>
              </w:numPr>
              <w:jc w:val="both"/>
              <w:rPr>
                <w:rFonts w:ascii="Times New Roman" w:eastAsia="Times New Roman" w:hAnsi="Times New Roman" w:cs="Times New Roman"/>
                <w:color w:val="000000" w:themeColor="text1"/>
              </w:rPr>
            </w:pPr>
            <w:r w:rsidRPr="00945C3E">
              <w:rPr>
                <w:rFonts w:ascii="Times New Roman" w:eastAsia="Times New Roman" w:hAnsi="Times New Roman" w:cs="Times New Roman"/>
                <w:color w:val="000000" w:themeColor="text1"/>
              </w:rPr>
              <w:t>Yükseköğretim Kanununun 38. ve 39. maddelerine göre verilen görevleri yerine getirir.</w:t>
            </w:r>
          </w:p>
          <w:p w14:paraId="7FEFC351" w14:textId="032F6D99" w:rsidR="685E555C" w:rsidRDefault="685E555C" w:rsidP="00945C3E">
            <w:pPr>
              <w:pStyle w:val="ListeParagraf"/>
              <w:numPr>
                <w:ilvl w:val="0"/>
                <w:numId w:val="4"/>
              </w:numPr>
              <w:ind w:right="102"/>
              <w:jc w:val="both"/>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t>Fakülte binası ve akademik ortamın gerektirdiği usul ve esaslara göre çalışır.</w:t>
            </w:r>
          </w:p>
          <w:p w14:paraId="09C5575E" w14:textId="048CC8B6" w:rsidR="685E555C" w:rsidRDefault="685E555C" w:rsidP="00945C3E">
            <w:pPr>
              <w:pStyle w:val="ListeParagraf"/>
              <w:numPr>
                <w:ilvl w:val="0"/>
                <w:numId w:val="4"/>
              </w:numPr>
              <w:ind w:right="100"/>
              <w:jc w:val="both"/>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t>Fakültede kendi alanında lisans, yüksek lisans ve doktora düzeylerinde teorik ve uygulamalı dersler verir.</w:t>
            </w:r>
          </w:p>
          <w:p w14:paraId="3B4A0C07" w14:textId="7028D098" w:rsidR="00945C3E" w:rsidRPr="00945C3E" w:rsidRDefault="00945C3E" w:rsidP="00945C3E">
            <w:pPr>
              <w:pStyle w:val="ListeParagraf"/>
              <w:numPr>
                <w:ilvl w:val="0"/>
                <w:numId w:val="4"/>
              </w:numPr>
              <w:ind w:right="102"/>
              <w:jc w:val="both"/>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t>Dönem başında haftalık planını hazırlayarak Anabilim Dalı Başkanı/Bölüm Başkanı/Dekanlığa bildirir.</w:t>
            </w:r>
          </w:p>
          <w:p w14:paraId="395E699C" w14:textId="6B29E4C7" w:rsidR="685E555C" w:rsidRDefault="685E555C" w:rsidP="00945C3E">
            <w:pPr>
              <w:pStyle w:val="ListeParagraf"/>
              <w:numPr>
                <w:ilvl w:val="0"/>
                <w:numId w:val="4"/>
              </w:numPr>
              <w:ind w:right="100"/>
              <w:jc w:val="both"/>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t>Anabilim Dalının ders içeriklerinin hazırlanması ve planlanması çalışmalarına katılır, ders programlarını</w:t>
            </w:r>
            <w:r w:rsidR="00945C3E">
              <w:rPr>
                <w:rFonts w:ascii="Times New Roman" w:eastAsia="Times New Roman" w:hAnsi="Times New Roman" w:cs="Times New Roman"/>
                <w:color w:val="000000" w:themeColor="text1"/>
              </w:rPr>
              <w:t>n eksiksiz yürütülmesini sağlar.</w:t>
            </w:r>
          </w:p>
          <w:p w14:paraId="6AEAE835" w14:textId="4DFDA51D" w:rsidR="685E555C" w:rsidRPr="00FF345C" w:rsidRDefault="685E555C" w:rsidP="00FF3159">
            <w:pPr>
              <w:pStyle w:val="ListeParagraf"/>
              <w:numPr>
                <w:ilvl w:val="0"/>
                <w:numId w:val="4"/>
              </w:numPr>
              <w:ind w:right="102"/>
              <w:rPr>
                <w:rFonts w:ascii="Times New Roman" w:eastAsia="Times New Roman" w:hAnsi="Times New Roman" w:cs="Times New Roman"/>
                <w:color w:val="000000" w:themeColor="text1"/>
              </w:rPr>
            </w:pPr>
            <w:r w:rsidRPr="00FF345C">
              <w:rPr>
                <w:rFonts w:ascii="Times New Roman" w:eastAsia="Times New Roman" w:hAnsi="Times New Roman" w:cs="Times New Roman"/>
                <w:color w:val="000000" w:themeColor="text1"/>
              </w:rPr>
              <w:t>Fakültede görev aldığı uygulamalı derslerin laboratuvar ve uygulamalarını yürütür.</w:t>
            </w:r>
          </w:p>
          <w:p w14:paraId="5FBDBDD8" w14:textId="030E1A45" w:rsidR="00945C3E" w:rsidRPr="00FF345C" w:rsidRDefault="00945C3E" w:rsidP="00945C3E">
            <w:pPr>
              <w:pStyle w:val="ListeParagraf"/>
              <w:numPr>
                <w:ilvl w:val="0"/>
                <w:numId w:val="4"/>
              </w:numPr>
              <w:ind w:right="102"/>
              <w:jc w:val="both"/>
              <w:rPr>
                <w:rFonts w:ascii="Times New Roman" w:eastAsia="Times New Roman" w:hAnsi="Times New Roman" w:cs="Times New Roman"/>
                <w:color w:val="000000" w:themeColor="text1"/>
              </w:rPr>
            </w:pPr>
            <w:r w:rsidRPr="00FF345C">
              <w:rPr>
                <w:rFonts w:ascii="Times New Roman" w:eastAsia="Times New Roman" w:hAnsi="Times New Roman" w:cs="Times New Roman"/>
                <w:color w:val="000000" w:themeColor="text1"/>
              </w:rPr>
              <w:t>Sorumlu olduğu derslerde öğrencilerin devam ve başarı durumunu izler, öğrencilerin devamsızlık ve başarısızlık nedenlerini araştırır, sonuçlarını Anabilim Dalı Başkanı’na ve ilgili Dekan Yardımcısına raporla bildirir.</w:t>
            </w:r>
          </w:p>
          <w:p w14:paraId="44C2DEBF" w14:textId="29C0A396" w:rsidR="00945C3E" w:rsidRDefault="00945C3E" w:rsidP="00945C3E">
            <w:pPr>
              <w:pStyle w:val="ListeParagraf"/>
              <w:numPr>
                <w:ilvl w:val="0"/>
                <w:numId w:val="4"/>
              </w:numPr>
              <w:ind w:right="101"/>
              <w:jc w:val="both"/>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t>Yüksek lisans ve doktora öğrencileri için düzenlenen sınavlarda jüri üyesi olarak görev alır ve tez danışmanlığı yapar.</w:t>
            </w:r>
          </w:p>
          <w:p w14:paraId="596A7BCC" w14:textId="77777777" w:rsidR="00945C3E" w:rsidRDefault="00945C3E" w:rsidP="00945C3E">
            <w:pPr>
              <w:pStyle w:val="ListeParagraf"/>
              <w:numPr>
                <w:ilvl w:val="0"/>
                <w:numId w:val="4"/>
              </w:numPr>
              <w:ind w:right="104"/>
              <w:jc w:val="both"/>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t>Dekanlık, Enstitü, Rektörlük ve Üniversitelerarası Kurulca verilen Jüri üyelikleri görevlerini yürütür.</w:t>
            </w:r>
          </w:p>
          <w:p w14:paraId="039DD7BF" w14:textId="3812E95B" w:rsidR="00945C3E" w:rsidRPr="00945C3E" w:rsidRDefault="00945C3E" w:rsidP="00945C3E">
            <w:pPr>
              <w:pStyle w:val="ListeParagraf"/>
              <w:numPr>
                <w:ilvl w:val="0"/>
                <w:numId w:val="4"/>
              </w:numPr>
              <w:jc w:val="both"/>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t>Ek ders yükü ve sınav evraklarını zama</w:t>
            </w:r>
            <w:r>
              <w:rPr>
                <w:rFonts w:ascii="Times New Roman" w:eastAsia="Times New Roman" w:hAnsi="Times New Roman" w:cs="Times New Roman"/>
                <w:color w:val="000000" w:themeColor="text1"/>
              </w:rPr>
              <w:t>nında ve eksiksiz olarak iletir.</w:t>
            </w:r>
          </w:p>
          <w:p w14:paraId="2E13C6AB" w14:textId="3AEEF3EE" w:rsidR="685E555C" w:rsidRDefault="685E555C" w:rsidP="00945C3E">
            <w:pPr>
              <w:pStyle w:val="ListeParagraf"/>
              <w:numPr>
                <w:ilvl w:val="0"/>
                <w:numId w:val="4"/>
              </w:numPr>
              <w:ind w:right="102"/>
              <w:jc w:val="both"/>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t xml:space="preserve">Fakültenin/Bölümün/anabilim dalının eğitim-öğretim faaliyeti, stratejik plan, performans </w:t>
            </w:r>
            <w:proofErr w:type="gramStart"/>
            <w:r w:rsidRPr="685E555C">
              <w:rPr>
                <w:rFonts w:ascii="Times New Roman" w:eastAsia="Times New Roman" w:hAnsi="Times New Roman" w:cs="Times New Roman"/>
                <w:color w:val="000000" w:themeColor="text1"/>
              </w:rPr>
              <w:t>kriterleri</w:t>
            </w:r>
            <w:proofErr w:type="gramEnd"/>
            <w:r w:rsidRPr="685E555C">
              <w:rPr>
                <w:rFonts w:ascii="Times New Roman" w:eastAsia="Times New Roman" w:hAnsi="Times New Roman" w:cs="Times New Roman"/>
                <w:color w:val="000000" w:themeColor="text1"/>
              </w:rPr>
              <w:t xml:space="preserve"> gibi yapılması zo</w:t>
            </w:r>
            <w:r w:rsidR="00945C3E">
              <w:rPr>
                <w:rFonts w:ascii="Times New Roman" w:eastAsia="Times New Roman" w:hAnsi="Times New Roman" w:cs="Times New Roman"/>
                <w:color w:val="000000" w:themeColor="text1"/>
              </w:rPr>
              <w:t>runlu çalışmalarına katkı verir.</w:t>
            </w:r>
          </w:p>
          <w:p w14:paraId="33E48F3C" w14:textId="414DA7B1" w:rsidR="685E555C" w:rsidRDefault="685E555C" w:rsidP="00945C3E">
            <w:pPr>
              <w:pStyle w:val="ListeParagraf"/>
              <w:numPr>
                <w:ilvl w:val="0"/>
                <w:numId w:val="4"/>
              </w:numPr>
              <w:ind w:right="102"/>
              <w:jc w:val="both"/>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t xml:space="preserve">İstenilen sürelerde akademik faaliyetlerini hazırlayarak Anabilim Dalı/Bölüm Başkanlığı/Dekanlığa bildirir. </w:t>
            </w:r>
          </w:p>
          <w:p w14:paraId="6345E519" w14:textId="5C178E97" w:rsidR="685E555C" w:rsidRDefault="685E555C" w:rsidP="00FF3159">
            <w:pPr>
              <w:pStyle w:val="ListeParagraf"/>
              <w:numPr>
                <w:ilvl w:val="0"/>
                <w:numId w:val="4"/>
              </w:numPr>
              <w:ind w:right="101"/>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t>Kendi bilimsel alanı ile ilgili incelemeler ve araştırmalar yapar raporlar hazırlar, bilimsel faaliyetler yapar.</w:t>
            </w:r>
          </w:p>
          <w:p w14:paraId="04539312" w14:textId="2A6932DD" w:rsidR="685E555C" w:rsidRDefault="685E555C" w:rsidP="00FF3159">
            <w:pPr>
              <w:pStyle w:val="ListeParagraf"/>
              <w:numPr>
                <w:ilvl w:val="0"/>
                <w:numId w:val="4"/>
              </w:numPr>
              <w:ind w:right="97"/>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t>Fakültede /Bölümde düzenlenecek ulusal ve uluslararası bilimsel toplantıların hazırlanmasında görev alır.</w:t>
            </w:r>
          </w:p>
          <w:p w14:paraId="6CA16DC6" w14:textId="322CC537" w:rsidR="685E555C" w:rsidRDefault="685E555C" w:rsidP="00945C3E">
            <w:pPr>
              <w:pStyle w:val="ListeParagraf"/>
              <w:numPr>
                <w:ilvl w:val="0"/>
                <w:numId w:val="4"/>
              </w:numPr>
              <w:ind w:right="97"/>
              <w:jc w:val="both"/>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lastRenderedPageBreak/>
              <w:t>Anabilim dalındaki araştırma görevlilerinin yetiştirilmesinde katkıda bulunur.</w:t>
            </w:r>
          </w:p>
          <w:p w14:paraId="1CFE910C" w14:textId="3581ACD3" w:rsidR="685E555C" w:rsidRDefault="685E555C" w:rsidP="00945C3E">
            <w:pPr>
              <w:pStyle w:val="ListeParagraf"/>
              <w:numPr>
                <w:ilvl w:val="0"/>
                <w:numId w:val="4"/>
              </w:numPr>
              <w:ind w:right="101"/>
              <w:jc w:val="both"/>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t>Fakültede</w:t>
            </w:r>
            <w:r>
              <w:tab/>
            </w:r>
            <w:r w:rsidRPr="685E555C">
              <w:rPr>
                <w:rFonts w:ascii="Times New Roman" w:eastAsia="Times New Roman" w:hAnsi="Times New Roman" w:cs="Times New Roman"/>
                <w:color w:val="000000" w:themeColor="text1"/>
              </w:rPr>
              <w:t>kurulan</w:t>
            </w:r>
            <w:r>
              <w:tab/>
            </w:r>
            <w:r w:rsidRPr="685E555C">
              <w:rPr>
                <w:rFonts w:ascii="Times New Roman" w:eastAsia="Times New Roman" w:hAnsi="Times New Roman" w:cs="Times New Roman"/>
                <w:color w:val="000000" w:themeColor="text1"/>
              </w:rPr>
              <w:t>çeşitli</w:t>
            </w:r>
            <w:r>
              <w:tab/>
            </w:r>
            <w:r w:rsidRPr="685E555C">
              <w:rPr>
                <w:rFonts w:ascii="Times New Roman" w:eastAsia="Times New Roman" w:hAnsi="Times New Roman" w:cs="Times New Roman"/>
                <w:color w:val="000000" w:themeColor="text1"/>
              </w:rPr>
              <w:t>komisyon</w:t>
            </w:r>
            <w:r>
              <w:tab/>
            </w:r>
            <w:r w:rsidRPr="685E555C">
              <w:rPr>
                <w:rFonts w:ascii="Times New Roman" w:eastAsia="Times New Roman" w:hAnsi="Times New Roman" w:cs="Times New Roman"/>
                <w:color w:val="000000" w:themeColor="text1"/>
              </w:rPr>
              <w:t>ve</w:t>
            </w:r>
            <w:r w:rsidR="00945C3E">
              <w:t xml:space="preserve"> </w:t>
            </w:r>
            <w:r w:rsidRPr="685E555C">
              <w:rPr>
                <w:rFonts w:ascii="Times New Roman" w:eastAsia="Times New Roman" w:hAnsi="Times New Roman" w:cs="Times New Roman"/>
                <w:color w:val="000000" w:themeColor="text1"/>
              </w:rPr>
              <w:t>komitelerde görevlendirilmesi halinde başkan veya üye olarak çalışır.</w:t>
            </w:r>
          </w:p>
          <w:p w14:paraId="5C0495B9" w14:textId="7A7C5062" w:rsidR="685E555C" w:rsidRDefault="685E555C" w:rsidP="00945C3E">
            <w:pPr>
              <w:pStyle w:val="ListeParagraf"/>
              <w:numPr>
                <w:ilvl w:val="0"/>
                <w:numId w:val="4"/>
              </w:numPr>
              <w:jc w:val="both"/>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t>Fakülte Akademik Kurulu toplantılarına etkin olarak katılır.</w:t>
            </w:r>
          </w:p>
          <w:p w14:paraId="6A17E0CB" w14:textId="33E8B082" w:rsidR="685E555C" w:rsidRDefault="685E555C" w:rsidP="00945C3E">
            <w:pPr>
              <w:pStyle w:val="ListeParagraf"/>
              <w:numPr>
                <w:ilvl w:val="0"/>
                <w:numId w:val="4"/>
              </w:numPr>
              <w:ind w:right="96"/>
              <w:jc w:val="both"/>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t>Dekanın görevlendirmesi halinde Bölüm Başkanı, yardımcısı ve Anabilim Dalı Başkanı olarak görev yapar.</w:t>
            </w:r>
          </w:p>
          <w:p w14:paraId="5364E371" w14:textId="05AA963F" w:rsidR="685E555C" w:rsidRDefault="685E555C" w:rsidP="00945C3E">
            <w:pPr>
              <w:pStyle w:val="ListeParagraf"/>
              <w:numPr>
                <w:ilvl w:val="0"/>
                <w:numId w:val="4"/>
              </w:numPr>
              <w:ind w:right="100"/>
              <w:jc w:val="both"/>
              <w:rPr>
                <w:rFonts w:ascii="Times New Roman" w:eastAsia="Times New Roman" w:hAnsi="Times New Roman" w:cs="Times New Roman"/>
                <w:color w:val="000000" w:themeColor="text1"/>
              </w:rPr>
            </w:pPr>
            <w:r w:rsidRPr="685E555C">
              <w:rPr>
                <w:rFonts w:ascii="Times New Roman" w:eastAsia="Times New Roman" w:hAnsi="Times New Roman" w:cs="Times New Roman"/>
                <w:color w:val="000000" w:themeColor="text1"/>
              </w:rPr>
              <w:t>Fakülte Kurulu ve Fakülte Yönetim Kurul</w:t>
            </w:r>
            <w:r w:rsidR="00393948">
              <w:rPr>
                <w:rFonts w:ascii="Times New Roman" w:eastAsia="Times New Roman" w:hAnsi="Times New Roman" w:cs="Times New Roman"/>
                <w:color w:val="000000" w:themeColor="text1"/>
              </w:rPr>
              <w:t>una üye seçiminde görev alır.</w:t>
            </w:r>
          </w:p>
          <w:p w14:paraId="0AEE53F8" w14:textId="6D195899" w:rsidR="685E555C" w:rsidRDefault="685E555C" w:rsidP="00945C3E">
            <w:pPr>
              <w:pStyle w:val="ListeParagraf"/>
              <w:numPr>
                <w:ilvl w:val="0"/>
                <w:numId w:val="4"/>
              </w:numPr>
              <w:jc w:val="both"/>
              <w:rPr>
                <w:rFonts w:ascii="Times New Roman" w:eastAsia="Times New Roman" w:hAnsi="Times New Roman" w:cs="Times New Roman"/>
              </w:rPr>
            </w:pPr>
            <w:r w:rsidRPr="685E555C">
              <w:rPr>
                <w:rFonts w:ascii="Times New Roman" w:eastAsia="Times New Roman" w:hAnsi="Times New Roman" w:cs="Times New Roman"/>
              </w:rPr>
              <w:t>Dekan tarafından senatör seçilmesi halinde gerekeni yapar.</w:t>
            </w:r>
          </w:p>
          <w:p w14:paraId="51BDF1DE" w14:textId="0ABD959C" w:rsidR="00FF3159" w:rsidRPr="00945C3E" w:rsidRDefault="00FF3159" w:rsidP="00945C3E">
            <w:pPr>
              <w:pStyle w:val="ListeParagraf"/>
              <w:numPr>
                <w:ilvl w:val="0"/>
                <w:numId w:val="4"/>
              </w:numPr>
              <w:ind w:right="96"/>
              <w:jc w:val="both"/>
              <w:rPr>
                <w:rFonts w:ascii="Times New Roman" w:eastAsia="Times New Roman" w:hAnsi="Times New Roman" w:cs="Times New Roman"/>
                <w:color w:val="000000" w:themeColor="text1"/>
              </w:rPr>
            </w:pPr>
            <w:r w:rsidRPr="00945C3E">
              <w:rPr>
                <w:rFonts w:ascii="Times New Roman" w:eastAsia="Times New Roman" w:hAnsi="Times New Roman" w:cs="Times New Roman"/>
                <w:color w:val="000000" w:themeColor="text1"/>
              </w:rPr>
              <w:t>Çalışma ortamında iş sağlığı ve güvenliği ile ilgili hususların uygulanması kon</w:t>
            </w:r>
            <w:r w:rsidR="00945C3E">
              <w:rPr>
                <w:rFonts w:ascii="Times New Roman" w:eastAsia="Times New Roman" w:hAnsi="Times New Roman" w:cs="Times New Roman"/>
                <w:color w:val="000000" w:themeColor="text1"/>
              </w:rPr>
              <w:t>usunda gerekli uyarıları yapar.</w:t>
            </w:r>
          </w:p>
          <w:p w14:paraId="10DA9993" w14:textId="62A4C89D" w:rsidR="00FF3159" w:rsidRPr="00945C3E" w:rsidRDefault="00FF3159" w:rsidP="00945C3E">
            <w:pPr>
              <w:pStyle w:val="ListeParagraf"/>
              <w:numPr>
                <w:ilvl w:val="0"/>
                <w:numId w:val="4"/>
              </w:numPr>
              <w:ind w:right="96"/>
              <w:jc w:val="both"/>
              <w:rPr>
                <w:rFonts w:ascii="Times New Roman" w:eastAsia="Times New Roman" w:hAnsi="Times New Roman" w:cs="Times New Roman"/>
                <w:color w:val="000000" w:themeColor="text1"/>
              </w:rPr>
            </w:pPr>
            <w:r w:rsidRPr="00945C3E">
              <w:rPr>
                <w:rFonts w:ascii="Times New Roman" w:eastAsia="Times New Roman" w:hAnsi="Times New Roman" w:cs="Times New Roman"/>
                <w:color w:val="000000" w:themeColor="text1"/>
              </w:rPr>
              <w:t>Ulusal ve uluslararası kongrelere katılır, yenilikleri takip eder ve edindiği bilgi ve te</w:t>
            </w:r>
            <w:r w:rsidR="00945C3E">
              <w:rPr>
                <w:rFonts w:ascii="Times New Roman" w:eastAsia="Times New Roman" w:hAnsi="Times New Roman" w:cs="Times New Roman"/>
                <w:color w:val="000000" w:themeColor="text1"/>
              </w:rPr>
              <w:t>crübeleri öğrencilerine aktarır.</w:t>
            </w:r>
          </w:p>
          <w:p w14:paraId="3448DC3E" w14:textId="4E047C32" w:rsidR="00FF3159" w:rsidRPr="00945C3E" w:rsidRDefault="00FF3159" w:rsidP="00945C3E">
            <w:pPr>
              <w:pStyle w:val="ListeParagraf"/>
              <w:numPr>
                <w:ilvl w:val="0"/>
                <w:numId w:val="4"/>
              </w:numPr>
              <w:ind w:right="96"/>
              <w:jc w:val="both"/>
              <w:rPr>
                <w:rFonts w:ascii="Times New Roman" w:eastAsia="Times New Roman" w:hAnsi="Times New Roman" w:cs="Times New Roman"/>
                <w:color w:val="000000" w:themeColor="text1"/>
              </w:rPr>
            </w:pPr>
            <w:r w:rsidRPr="00945C3E">
              <w:rPr>
                <w:rFonts w:ascii="Times New Roman" w:eastAsia="Times New Roman" w:hAnsi="Times New Roman" w:cs="Times New Roman"/>
                <w:color w:val="000000" w:themeColor="text1"/>
              </w:rPr>
              <w:t xml:space="preserve">Öğrencilere rehberlik ve danışmanlık yapar ve öğrencilerin </w:t>
            </w:r>
            <w:proofErr w:type="gramStart"/>
            <w:r w:rsidRPr="00945C3E">
              <w:rPr>
                <w:rFonts w:ascii="Times New Roman" w:eastAsia="Times New Roman" w:hAnsi="Times New Roman" w:cs="Times New Roman"/>
                <w:color w:val="000000" w:themeColor="text1"/>
              </w:rPr>
              <w:t>oryantasyon</w:t>
            </w:r>
            <w:proofErr w:type="gramEnd"/>
            <w:r w:rsidRPr="00945C3E">
              <w:rPr>
                <w:rFonts w:ascii="Times New Roman" w:eastAsia="Times New Roman" w:hAnsi="Times New Roman" w:cs="Times New Roman"/>
                <w:color w:val="000000" w:themeColor="text1"/>
              </w:rPr>
              <w:t xml:space="preserve"> çalışmalar</w:t>
            </w:r>
            <w:r w:rsidR="00945C3E">
              <w:rPr>
                <w:rFonts w:ascii="Times New Roman" w:eastAsia="Times New Roman" w:hAnsi="Times New Roman" w:cs="Times New Roman"/>
                <w:color w:val="000000" w:themeColor="text1"/>
              </w:rPr>
              <w:t>ının yürütülmesine katkı sağlar.</w:t>
            </w:r>
          </w:p>
          <w:p w14:paraId="455B1724" w14:textId="2AB7EAB5" w:rsidR="00FF3159" w:rsidRDefault="00FF3159" w:rsidP="00945C3E">
            <w:pPr>
              <w:pStyle w:val="ListeParagraf"/>
              <w:numPr>
                <w:ilvl w:val="0"/>
                <w:numId w:val="4"/>
              </w:numPr>
              <w:ind w:right="96"/>
              <w:jc w:val="both"/>
              <w:rPr>
                <w:rFonts w:ascii="Times New Roman" w:eastAsia="Times New Roman" w:hAnsi="Times New Roman" w:cs="Times New Roman"/>
                <w:color w:val="1A1A1A"/>
              </w:rPr>
            </w:pPr>
            <w:r w:rsidRPr="00945C3E">
              <w:rPr>
                <w:rFonts w:ascii="Times New Roman" w:eastAsia="Times New Roman" w:hAnsi="Times New Roman" w:cs="Times New Roman"/>
                <w:color w:val="000000" w:themeColor="text1"/>
              </w:rPr>
              <w:t>Yarıyıl sonlarında verdiği derslerle ilgili ders dosyalarının tamamlayarak Bölüm Başkanlığına süresi içinde sunar, derslere ait yoklama çizelgesini, sınav evraklarının (Soru kâğıtları, cevap kâğıtları, puanlanmış cevap anahtarı, imzalı sınav sonuç raporu, sınav yoklama tutanağı) Bölüm arşivine iletilmesini</w:t>
            </w:r>
            <w:r w:rsidR="00945C3E">
              <w:rPr>
                <w:rFonts w:ascii="Times New Roman" w:eastAsia="Times New Roman" w:hAnsi="Times New Roman" w:cs="Times New Roman"/>
                <w:color w:val="000000" w:themeColor="text1"/>
              </w:rPr>
              <w:t xml:space="preserve"> sağlar.</w:t>
            </w:r>
          </w:p>
        </w:tc>
      </w:tr>
      <w:tr w:rsidR="685E555C" w14:paraId="7A90D219" w14:textId="77777777" w:rsidTr="00FF345C">
        <w:trPr>
          <w:trHeight w:val="1110"/>
        </w:trPr>
        <w:tc>
          <w:tcPr>
            <w:tcW w:w="275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E645A44" w14:textId="4A33119F" w:rsidR="685E555C" w:rsidRDefault="685E555C" w:rsidP="685E555C">
            <w:pPr>
              <w:rPr>
                <w:rFonts w:ascii="Times New Roman" w:eastAsia="Times New Roman" w:hAnsi="Times New Roman" w:cs="Times New Roman"/>
                <w:b/>
                <w:bCs/>
              </w:rPr>
            </w:pPr>
            <w:r w:rsidRPr="685E555C">
              <w:rPr>
                <w:rFonts w:ascii="Times New Roman" w:eastAsia="Times New Roman" w:hAnsi="Times New Roman" w:cs="Times New Roman"/>
                <w:b/>
                <w:bCs/>
              </w:rPr>
              <w:lastRenderedPageBreak/>
              <w:t>Yetkileri</w:t>
            </w:r>
          </w:p>
        </w:tc>
        <w:tc>
          <w:tcPr>
            <w:tcW w:w="660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7AD4C49" w14:textId="139D2D59" w:rsidR="685E555C" w:rsidRDefault="685E555C" w:rsidP="00FF3159">
            <w:pPr>
              <w:pStyle w:val="ListeParagraf"/>
              <w:numPr>
                <w:ilvl w:val="0"/>
                <w:numId w:val="3"/>
              </w:numPr>
              <w:spacing w:line="276" w:lineRule="auto"/>
              <w:ind w:left="827" w:right="101"/>
              <w:jc w:val="both"/>
              <w:rPr>
                <w:rFonts w:ascii="Times New Roman" w:eastAsia="Times New Roman" w:hAnsi="Times New Roman" w:cs="Times New Roman"/>
              </w:rPr>
            </w:pPr>
            <w:r w:rsidRPr="685E555C">
              <w:rPr>
                <w:rFonts w:ascii="Times New Roman" w:eastAsia="Times New Roman" w:hAnsi="Times New Roman" w:cs="Times New Roman"/>
              </w:rPr>
              <w:t>Faaliyetlerin gerçekleştirilmesi için gerekli araç ve gereci kullanabilmek,</w:t>
            </w:r>
          </w:p>
          <w:p w14:paraId="5672C0B6" w14:textId="64F0ED18" w:rsidR="685E555C" w:rsidRDefault="685E555C" w:rsidP="00FF3159">
            <w:pPr>
              <w:pStyle w:val="ListeParagraf"/>
              <w:numPr>
                <w:ilvl w:val="0"/>
                <w:numId w:val="3"/>
              </w:numPr>
              <w:ind w:left="827" w:hanging="361"/>
              <w:jc w:val="both"/>
              <w:rPr>
                <w:rFonts w:ascii="Times New Roman" w:eastAsia="Times New Roman" w:hAnsi="Times New Roman" w:cs="Times New Roman"/>
              </w:rPr>
            </w:pPr>
            <w:r w:rsidRPr="685E555C">
              <w:rPr>
                <w:rFonts w:ascii="Times New Roman" w:eastAsia="Times New Roman" w:hAnsi="Times New Roman" w:cs="Times New Roman"/>
              </w:rPr>
              <w:t>EBYS bilgi sistemine ilişkin uygulamaları kullanmak.</w:t>
            </w:r>
          </w:p>
        </w:tc>
      </w:tr>
      <w:tr w:rsidR="685E555C" w14:paraId="7FC53E4D" w14:textId="77777777" w:rsidTr="00FF345C">
        <w:trPr>
          <w:trHeight w:val="1110"/>
        </w:trPr>
        <w:tc>
          <w:tcPr>
            <w:tcW w:w="275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51CDB0D" w14:textId="0FD60EB6" w:rsidR="685E555C" w:rsidRDefault="685E555C" w:rsidP="685E555C">
            <w:pPr>
              <w:rPr>
                <w:rFonts w:ascii="Times New Roman" w:eastAsia="Times New Roman" w:hAnsi="Times New Roman" w:cs="Times New Roman"/>
              </w:rPr>
            </w:pPr>
            <w:r w:rsidRPr="685E555C">
              <w:rPr>
                <w:rFonts w:ascii="Times New Roman" w:eastAsia="Times New Roman" w:hAnsi="Times New Roman" w:cs="Times New Roman"/>
                <w:b/>
                <w:bCs/>
              </w:rPr>
              <w:t>Bilgi</w:t>
            </w:r>
          </w:p>
        </w:tc>
        <w:tc>
          <w:tcPr>
            <w:tcW w:w="660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76E4B60" w14:textId="22DB4E79" w:rsidR="685E555C" w:rsidRDefault="685E555C" w:rsidP="00FF3159">
            <w:pPr>
              <w:pStyle w:val="ListeParagraf"/>
              <w:numPr>
                <w:ilvl w:val="0"/>
                <w:numId w:val="2"/>
              </w:numPr>
              <w:spacing w:line="276" w:lineRule="auto"/>
              <w:ind w:left="827" w:right="889"/>
              <w:jc w:val="both"/>
              <w:rPr>
                <w:rFonts w:ascii="Times New Roman" w:eastAsia="Times New Roman" w:hAnsi="Times New Roman" w:cs="Times New Roman"/>
              </w:rPr>
            </w:pPr>
            <w:r w:rsidRPr="685E555C">
              <w:rPr>
                <w:rFonts w:ascii="Times New Roman" w:eastAsia="Times New Roman" w:hAnsi="Times New Roman" w:cs="Times New Roman"/>
              </w:rPr>
              <w:t>657 Sayılı Devlet Memurları Kanunu, 2547 Sayılı Yüksek Öğretim Kanunu ve Üniversitelerde Akademik Teşkilât</w:t>
            </w:r>
          </w:p>
          <w:p w14:paraId="3DF813AC" w14:textId="157D6B69" w:rsidR="685E555C" w:rsidRDefault="685E555C" w:rsidP="00FF3159">
            <w:pPr>
              <w:pStyle w:val="ListeParagraf"/>
              <w:numPr>
                <w:ilvl w:val="0"/>
                <w:numId w:val="2"/>
              </w:numPr>
              <w:spacing w:line="276" w:lineRule="auto"/>
              <w:ind w:left="827" w:right="889"/>
              <w:jc w:val="both"/>
              <w:rPr>
                <w:rFonts w:ascii="Times New Roman" w:eastAsia="Times New Roman" w:hAnsi="Times New Roman" w:cs="Times New Roman"/>
              </w:rPr>
            </w:pPr>
            <w:r w:rsidRPr="685E555C">
              <w:rPr>
                <w:rFonts w:ascii="Times New Roman" w:eastAsia="Times New Roman" w:hAnsi="Times New Roman" w:cs="Times New Roman"/>
              </w:rPr>
              <w:t>Yönetmeliği’ni bilmek ve belirtilen genel niteliklere sahip olmak.</w:t>
            </w:r>
          </w:p>
          <w:p w14:paraId="405A5199" w14:textId="6CD3BB18" w:rsidR="685E555C" w:rsidRDefault="685E555C" w:rsidP="00FF3159">
            <w:pPr>
              <w:pStyle w:val="ListeParagraf"/>
              <w:numPr>
                <w:ilvl w:val="0"/>
                <w:numId w:val="2"/>
              </w:numPr>
              <w:ind w:left="827" w:hanging="361"/>
              <w:jc w:val="both"/>
              <w:rPr>
                <w:rFonts w:ascii="Times New Roman" w:eastAsia="Times New Roman" w:hAnsi="Times New Roman" w:cs="Times New Roman"/>
              </w:rPr>
            </w:pPr>
            <w:r w:rsidRPr="685E555C">
              <w:rPr>
                <w:rFonts w:ascii="Times New Roman" w:eastAsia="Times New Roman" w:hAnsi="Times New Roman" w:cs="Times New Roman"/>
              </w:rPr>
              <w:t>Görevinin gerektirdiği düzeyde iş deneyimine sahip olmak.</w:t>
            </w:r>
          </w:p>
          <w:p w14:paraId="467A851D" w14:textId="50DF325F" w:rsidR="685E555C" w:rsidRDefault="685E555C" w:rsidP="00FF3159">
            <w:pPr>
              <w:pStyle w:val="ListeParagraf"/>
              <w:numPr>
                <w:ilvl w:val="0"/>
                <w:numId w:val="2"/>
              </w:numPr>
              <w:ind w:left="827" w:hanging="361"/>
              <w:jc w:val="both"/>
              <w:rPr>
                <w:rFonts w:ascii="Times New Roman" w:eastAsia="Times New Roman" w:hAnsi="Times New Roman" w:cs="Times New Roman"/>
              </w:rPr>
            </w:pPr>
            <w:r w:rsidRPr="685E555C">
              <w:rPr>
                <w:rFonts w:ascii="Times New Roman" w:eastAsia="Times New Roman" w:hAnsi="Times New Roman" w:cs="Times New Roman"/>
              </w:rPr>
              <w:t>Faaliyetlerini en iyi şekilde sürdürebilmesi için gerekli karar verme ve sorun çözme niteliklerine sahip olmaktır.</w:t>
            </w:r>
          </w:p>
        </w:tc>
      </w:tr>
      <w:tr w:rsidR="685E555C" w14:paraId="2B756E4F" w14:textId="77777777" w:rsidTr="00FF345C">
        <w:trPr>
          <w:trHeight w:val="1110"/>
        </w:trPr>
        <w:tc>
          <w:tcPr>
            <w:tcW w:w="275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51FB92E" w14:textId="1E437C69" w:rsidR="685E555C" w:rsidRDefault="685E555C" w:rsidP="685E555C">
            <w:pPr>
              <w:rPr>
                <w:rFonts w:ascii="Times New Roman" w:eastAsia="Times New Roman" w:hAnsi="Times New Roman" w:cs="Times New Roman"/>
              </w:rPr>
            </w:pPr>
            <w:r w:rsidRPr="685E555C">
              <w:rPr>
                <w:rFonts w:ascii="Times New Roman" w:eastAsia="Times New Roman" w:hAnsi="Times New Roman" w:cs="Times New Roman"/>
                <w:b/>
                <w:bCs/>
              </w:rPr>
              <w:t>Beceri ve Yetenekler</w:t>
            </w:r>
          </w:p>
        </w:tc>
        <w:tc>
          <w:tcPr>
            <w:tcW w:w="660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1A15516" w14:textId="0C91ABBD" w:rsidR="685E555C" w:rsidRDefault="685E555C" w:rsidP="00FF3159">
            <w:pPr>
              <w:pStyle w:val="ListeParagraf"/>
              <w:numPr>
                <w:ilvl w:val="0"/>
                <w:numId w:val="1"/>
              </w:numPr>
              <w:ind w:left="827" w:hanging="361"/>
              <w:rPr>
                <w:rFonts w:ascii="Times New Roman" w:eastAsia="Times New Roman" w:hAnsi="Times New Roman" w:cs="Times New Roman"/>
              </w:rPr>
            </w:pPr>
            <w:r w:rsidRPr="685E555C">
              <w:rPr>
                <w:rFonts w:ascii="Times New Roman" w:eastAsia="Times New Roman" w:hAnsi="Times New Roman" w:cs="Times New Roman"/>
              </w:rPr>
              <w:t>Düzenli ve disiplinli çalışma</w:t>
            </w:r>
          </w:p>
          <w:p w14:paraId="2B7EEE9E" w14:textId="4086D56A" w:rsidR="685E555C" w:rsidRDefault="685E555C" w:rsidP="00FF3159">
            <w:pPr>
              <w:pStyle w:val="ListeParagraf"/>
              <w:numPr>
                <w:ilvl w:val="0"/>
                <w:numId w:val="1"/>
              </w:numPr>
              <w:ind w:left="827" w:hanging="361"/>
              <w:rPr>
                <w:rFonts w:ascii="Times New Roman" w:eastAsia="Times New Roman" w:hAnsi="Times New Roman" w:cs="Times New Roman"/>
              </w:rPr>
            </w:pPr>
            <w:r w:rsidRPr="685E555C">
              <w:rPr>
                <w:rFonts w:ascii="Times New Roman" w:eastAsia="Times New Roman" w:hAnsi="Times New Roman" w:cs="Times New Roman"/>
              </w:rPr>
              <w:t>Hoşgörülü ve sabırlı olma</w:t>
            </w:r>
          </w:p>
          <w:p w14:paraId="24E7BAB3" w14:textId="73C33650" w:rsidR="685E555C" w:rsidRDefault="685E555C" w:rsidP="00FF3159">
            <w:pPr>
              <w:pStyle w:val="ListeParagraf"/>
              <w:numPr>
                <w:ilvl w:val="0"/>
                <w:numId w:val="1"/>
              </w:numPr>
              <w:ind w:left="827" w:hanging="361"/>
              <w:rPr>
                <w:rFonts w:ascii="Times New Roman" w:eastAsia="Times New Roman" w:hAnsi="Times New Roman" w:cs="Times New Roman"/>
              </w:rPr>
            </w:pPr>
            <w:r w:rsidRPr="685E555C">
              <w:rPr>
                <w:rFonts w:ascii="Times New Roman" w:eastAsia="Times New Roman" w:hAnsi="Times New Roman" w:cs="Times New Roman"/>
              </w:rPr>
              <w:t>Ofis bilgisayar programlarını ve araçlarını kullanma</w:t>
            </w:r>
          </w:p>
          <w:p w14:paraId="75E91EF9" w14:textId="1F46DF29" w:rsidR="685E555C" w:rsidRDefault="685E555C" w:rsidP="00FF3159">
            <w:pPr>
              <w:pStyle w:val="ListeParagraf"/>
              <w:numPr>
                <w:ilvl w:val="0"/>
                <w:numId w:val="1"/>
              </w:numPr>
              <w:ind w:left="827" w:hanging="361"/>
              <w:rPr>
                <w:rFonts w:ascii="Times New Roman" w:eastAsia="Times New Roman" w:hAnsi="Times New Roman" w:cs="Times New Roman"/>
              </w:rPr>
            </w:pPr>
            <w:r w:rsidRPr="685E555C">
              <w:rPr>
                <w:rFonts w:ascii="Times New Roman" w:eastAsia="Times New Roman" w:hAnsi="Times New Roman" w:cs="Times New Roman"/>
              </w:rPr>
              <w:t>Sağlıklı diyalog kurma</w:t>
            </w:r>
          </w:p>
          <w:p w14:paraId="374B88CE" w14:textId="07B1CE4F" w:rsidR="685E555C" w:rsidRDefault="685E555C" w:rsidP="00FF3159">
            <w:pPr>
              <w:pStyle w:val="ListeParagraf"/>
              <w:numPr>
                <w:ilvl w:val="0"/>
                <w:numId w:val="1"/>
              </w:numPr>
              <w:ind w:left="827" w:hanging="361"/>
              <w:rPr>
                <w:rFonts w:ascii="Times New Roman" w:eastAsia="Times New Roman" w:hAnsi="Times New Roman" w:cs="Times New Roman"/>
              </w:rPr>
            </w:pPr>
            <w:r w:rsidRPr="685E555C">
              <w:rPr>
                <w:rFonts w:ascii="Times New Roman" w:eastAsia="Times New Roman" w:hAnsi="Times New Roman" w:cs="Times New Roman"/>
              </w:rPr>
              <w:t>Sorumluluk alabilme</w:t>
            </w:r>
          </w:p>
          <w:p w14:paraId="2E6B9803" w14:textId="0A505386" w:rsidR="685E555C" w:rsidRDefault="685E555C" w:rsidP="00FF3159">
            <w:pPr>
              <w:pStyle w:val="ListeParagraf"/>
              <w:numPr>
                <w:ilvl w:val="0"/>
                <w:numId w:val="1"/>
              </w:numPr>
              <w:ind w:left="827" w:hanging="361"/>
              <w:rPr>
                <w:rFonts w:ascii="Times New Roman" w:eastAsia="Times New Roman" w:hAnsi="Times New Roman" w:cs="Times New Roman"/>
              </w:rPr>
            </w:pPr>
            <w:r w:rsidRPr="685E555C">
              <w:rPr>
                <w:rFonts w:ascii="Times New Roman" w:eastAsia="Times New Roman" w:hAnsi="Times New Roman" w:cs="Times New Roman"/>
              </w:rPr>
              <w:t>Ekip çalışmasına uyumlu ve katılımcı olma</w:t>
            </w:r>
          </w:p>
          <w:p w14:paraId="515A3155" w14:textId="2F30430F" w:rsidR="685E555C" w:rsidRDefault="685E555C" w:rsidP="685E555C">
            <w:pPr>
              <w:pStyle w:val="ListeParagraf"/>
              <w:spacing w:line="276" w:lineRule="auto"/>
              <w:jc w:val="both"/>
            </w:pPr>
            <w:r w:rsidRPr="685E555C">
              <w:rPr>
                <w:rFonts w:ascii="Times New Roman" w:eastAsia="Times New Roman" w:hAnsi="Times New Roman" w:cs="Times New Roman"/>
              </w:rPr>
              <w:t>Kurumsal ve etik prensiplere bağlı olma</w:t>
            </w:r>
          </w:p>
        </w:tc>
      </w:tr>
      <w:tr w:rsidR="685E555C" w14:paraId="5988DFB9" w14:textId="77777777" w:rsidTr="00FF345C">
        <w:trPr>
          <w:trHeight w:val="420"/>
        </w:trPr>
        <w:tc>
          <w:tcPr>
            <w:tcW w:w="25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D429AC" w14:textId="6AE7ACE6" w:rsidR="685E555C" w:rsidRDefault="685E555C" w:rsidP="685E555C">
            <w:pPr>
              <w:jc w:val="center"/>
            </w:pPr>
            <w:r w:rsidRPr="685E555C">
              <w:rPr>
                <w:rFonts w:ascii="Times New Roman" w:eastAsia="Times New Roman" w:hAnsi="Times New Roman" w:cs="Times New Roman"/>
                <w:u w:val="single"/>
              </w:rPr>
              <w:t>Hazırlayan</w:t>
            </w:r>
          </w:p>
        </w:tc>
        <w:tc>
          <w:tcPr>
            <w:tcW w:w="3828" w:type="dxa"/>
            <w:gridSpan w:val="2"/>
            <w:tcBorders>
              <w:top w:val="nil"/>
              <w:left w:val="nil"/>
              <w:bottom w:val="single" w:sz="8" w:space="0" w:color="auto"/>
              <w:right w:val="single" w:sz="8" w:space="0" w:color="auto"/>
            </w:tcBorders>
            <w:tcMar>
              <w:left w:w="108" w:type="dxa"/>
              <w:right w:w="108" w:type="dxa"/>
            </w:tcMar>
            <w:vAlign w:val="center"/>
          </w:tcPr>
          <w:p w14:paraId="3A050DF4" w14:textId="53A63E07" w:rsidR="685E555C" w:rsidRDefault="685E555C" w:rsidP="685E555C">
            <w:pPr>
              <w:jc w:val="center"/>
            </w:pPr>
            <w:r w:rsidRPr="685E555C">
              <w:rPr>
                <w:rFonts w:ascii="Times New Roman" w:eastAsia="Times New Roman" w:hAnsi="Times New Roman" w:cs="Times New Roman"/>
                <w:u w:val="single"/>
              </w:rPr>
              <w:t>Kontrol Eden</w:t>
            </w:r>
          </w:p>
        </w:tc>
        <w:tc>
          <w:tcPr>
            <w:tcW w:w="2976"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2F658B19" w14:textId="1F7BC2E5" w:rsidR="685E555C" w:rsidRDefault="685E555C" w:rsidP="685E555C">
            <w:pPr>
              <w:jc w:val="center"/>
            </w:pPr>
            <w:r w:rsidRPr="685E555C">
              <w:rPr>
                <w:rFonts w:ascii="Times New Roman" w:eastAsia="Times New Roman" w:hAnsi="Times New Roman" w:cs="Times New Roman"/>
                <w:u w:val="single"/>
              </w:rPr>
              <w:t>Onaylayan</w:t>
            </w:r>
          </w:p>
        </w:tc>
      </w:tr>
      <w:tr w:rsidR="685E555C" w14:paraId="21D74D06" w14:textId="77777777" w:rsidTr="00FF345C">
        <w:trPr>
          <w:trHeight w:val="420"/>
        </w:trPr>
        <w:tc>
          <w:tcPr>
            <w:tcW w:w="25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518AFF" w14:textId="074FB5B0" w:rsidR="685E555C" w:rsidRDefault="00FF345C" w:rsidP="685E555C">
            <w:pPr>
              <w:jc w:val="center"/>
            </w:pPr>
            <w:r>
              <w:rPr>
                <w:rFonts w:ascii="Times New Roman" w:eastAsia="Times New Roman" w:hAnsi="Times New Roman" w:cs="Times New Roman"/>
              </w:rPr>
              <w:t>Mehmet Akif ORÇAN</w:t>
            </w:r>
          </w:p>
        </w:tc>
        <w:tc>
          <w:tcPr>
            <w:tcW w:w="3828"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5F46A818" w14:textId="764F5471" w:rsidR="685E555C" w:rsidRDefault="685E555C" w:rsidP="685E555C">
            <w:pPr>
              <w:jc w:val="center"/>
            </w:pPr>
            <w:r w:rsidRPr="685E555C">
              <w:rPr>
                <w:rFonts w:ascii="Times New Roman" w:eastAsia="Times New Roman" w:hAnsi="Times New Roman" w:cs="Times New Roman"/>
              </w:rPr>
              <w:t>Doç. Dr. Mehtap SÖNMEZ</w:t>
            </w:r>
          </w:p>
          <w:p w14:paraId="7425D16E" w14:textId="29C15E7B" w:rsidR="685E555C" w:rsidRDefault="685E555C" w:rsidP="685E555C">
            <w:pPr>
              <w:jc w:val="center"/>
            </w:pPr>
            <w:r w:rsidRPr="685E555C">
              <w:rPr>
                <w:rFonts w:ascii="Times New Roman" w:eastAsia="Times New Roman" w:hAnsi="Times New Roman" w:cs="Times New Roman"/>
              </w:rPr>
              <w:t xml:space="preserve">Dr. </w:t>
            </w:r>
            <w:proofErr w:type="spellStart"/>
            <w:r w:rsidRPr="685E555C">
              <w:rPr>
                <w:rFonts w:ascii="Times New Roman" w:eastAsia="Times New Roman" w:hAnsi="Times New Roman" w:cs="Times New Roman"/>
              </w:rPr>
              <w:t>Öğr</w:t>
            </w:r>
            <w:proofErr w:type="spellEnd"/>
            <w:r w:rsidRPr="685E555C">
              <w:rPr>
                <w:rFonts w:ascii="Times New Roman" w:eastAsia="Times New Roman" w:hAnsi="Times New Roman" w:cs="Times New Roman"/>
              </w:rPr>
              <w:t>. Üyesi Mehmet GÖĞREMİŞ</w:t>
            </w:r>
          </w:p>
        </w:tc>
        <w:tc>
          <w:tcPr>
            <w:tcW w:w="297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84F708" w14:textId="7C111D2B" w:rsidR="685E555C" w:rsidRDefault="685E555C" w:rsidP="685E555C">
            <w:pPr>
              <w:jc w:val="center"/>
            </w:pPr>
            <w:r w:rsidRPr="685E555C">
              <w:rPr>
                <w:rFonts w:ascii="Times New Roman" w:eastAsia="Times New Roman" w:hAnsi="Times New Roman" w:cs="Times New Roman"/>
              </w:rPr>
              <w:t>Prof. Dr. Ayten OĞUZ</w:t>
            </w:r>
          </w:p>
        </w:tc>
      </w:tr>
      <w:tr w:rsidR="685E555C" w14:paraId="000415F1" w14:textId="77777777" w:rsidTr="00FF345C">
        <w:trPr>
          <w:trHeight w:val="390"/>
        </w:trPr>
        <w:tc>
          <w:tcPr>
            <w:tcW w:w="255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554EC" w14:textId="669CA1BD" w:rsidR="685E555C" w:rsidRDefault="685E555C" w:rsidP="685E555C">
            <w:pPr>
              <w:jc w:val="center"/>
            </w:pPr>
            <w:bookmarkStart w:id="0" w:name="_GoBack"/>
            <w:bookmarkEnd w:id="0"/>
            <w:r w:rsidRPr="685E555C">
              <w:rPr>
                <w:rFonts w:ascii="Times New Roman" w:eastAsia="Times New Roman" w:hAnsi="Times New Roman" w:cs="Times New Roman"/>
              </w:rPr>
              <w:t>Fakülte Sekreteri</w:t>
            </w:r>
          </w:p>
        </w:tc>
        <w:tc>
          <w:tcPr>
            <w:tcW w:w="3828"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2CF1EEC6" w14:textId="3E1F5C6B" w:rsidR="685E555C" w:rsidRDefault="685E555C" w:rsidP="685E555C">
            <w:pPr>
              <w:jc w:val="center"/>
            </w:pPr>
            <w:r w:rsidRPr="685E555C">
              <w:rPr>
                <w:rFonts w:ascii="Times New Roman" w:eastAsia="Times New Roman" w:hAnsi="Times New Roman" w:cs="Times New Roman"/>
              </w:rPr>
              <w:t>Dekan Yardımcısı</w:t>
            </w:r>
          </w:p>
        </w:tc>
        <w:tc>
          <w:tcPr>
            <w:tcW w:w="297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B62E66" w14:textId="0864F9F1" w:rsidR="685E555C" w:rsidRDefault="685E555C" w:rsidP="685E555C">
            <w:pPr>
              <w:jc w:val="center"/>
            </w:pPr>
            <w:r w:rsidRPr="685E555C">
              <w:rPr>
                <w:rFonts w:ascii="Times New Roman" w:eastAsia="Times New Roman" w:hAnsi="Times New Roman" w:cs="Times New Roman"/>
              </w:rPr>
              <w:t>Dekan</w:t>
            </w:r>
          </w:p>
        </w:tc>
      </w:tr>
    </w:tbl>
    <w:p w14:paraId="1DB4442F" w14:textId="74F8B484" w:rsidR="00BC7474" w:rsidRDefault="00BC7474" w:rsidP="00FF345C"/>
    <w:sectPr w:rsidR="00BC7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intelligence2.xml><?xml version="1.0" encoding="utf-8"?>
<int2:intelligence xmlns:int2="http://schemas.microsoft.com/office/intelligence/2020/intelligence">
  <int2:observations>
    <int2:textHash int2:hashCode="9Yf1323+qXnFmV" int2:id="mN9KgtwZ">
      <int2:state int2:type="AugLoop_Text_Critique" int2:value="Rejected"/>
    </int2:textHash>
    <int2:textHash int2:hashCode="Mo0pSI7BIDxPmK" int2:id="jeQ1wOzi">
      <int2:state int2:type="AugLoop_Text_Critique" int2:value="Rejected"/>
    </int2:textHash>
    <int2:bookmark int2:bookmarkName="_Int_M217b8BH" int2:invalidationBookmarkName="" int2:hashCode="IXNg84wdl4XUsa" int2:id="3Ht2Pvea">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A7CE5"/>
    <w:multiLevelType w:val="hybridMultilevel"/>
    <w:tmpl w:val="98384592"/>
    <w:lvl w:ilvl="0" w:tplc="5F829BEA">
      <w:start w:val="1"/>
      <w:numFmt w:val="decimal"/>
      <w:lvlText w:val="%1."/>
      <w:lvlJc w:val="left"/>
      <w:pPr>
        <w:ind w:left="720" w:hanging="360"/>
      </w:pPr>
    </w:lvl>
    <w:lvl w:ilvl="1" w:tplc="E506DC66">
      <w:start w:val="1"/>
      <w:numFmt w:val="lowerLetter"/>
      <w:lvlText w:val="%2."/>
      <w:lvlJc w:val="left"/>
      <w:pPr>
        <w:ind w:left="1440" w:hanging="360"/>
      </w:pPr>
    </w:lvl>
    <w:lvl w:ilvl="2" w:tplc="F09A0832">
      <w:start w:val="1"/>
      <w:numFmt w:val="lowerRoman"/>
      <w:lvlText w:val="%3."/>
      <w:lvlJc w:val="right"/>
      <w:pPr>
        <w:ind w:left="2160" w:hanging="180"/>
      </w:pPr>
    </w:lvl>
    <w:lvl w:ilvl="3" w:tplc="E4540112">
      <w:start w:val="1"/>
      <w:numFmt w:val="decimal"/>
      <w:lvlText w:val="%4."/>
      <w:lvlJc w:val="left"/>
      <w:pPr>
        <w:ind w:left="2880" w:hanging="360"/>
      </w:pPr>
    </w:lvl>
    <w:lvl w:ilvl="4" w:tplc="4E407C08">
      <w:start w:val="1"/>
      <w:numFmt w:val="lowerLetter"/>
      <w:lvlText w:val="%5."/>
      <w:lvlJc w:val="left"/>
      <w:pPr>
        <w:ind w:left="3600" w:hanging="360"/>
      </w:pPr>
    </w:lvl>
    <w:lvl w:ilvl="5" w:tplc="A0D0F69C">
      <w:start w:val="1"/>
      <w:numFmt w:val="lowerRoman"/>
      <w:lvlText w:val="%6."/>
      <w:lvlJc w:val="right"/>
      <w:pPr>
        <w:ind w:left="4320" w:hanging="180"/>
      </w:pPr>
    </w:lvl>
    <w:lvl w:ilvl="6" w:tplc="5F5482C8">
      <w:start w:val="1"/>
      <w:numFmt w:val="decimal"/>
      <w:lvlText w:val="%7."/>
      <w:lvlJc w:val="left"/>
      <w:pPr>
        <w:ind w:left="5040" w:hanging="360"/>
      </w:pPr>
    </w:lvl>
    <w:lvl w:ilvl="7" w:tplc="97B47E98">
      <w:start w:val="1"/>
      <w:numFmt w:val="lowerLetter"/>
      <w:lvlText w:val="%8."/>
      <w:lvlJc w:val="left"/>
      <w:pPr>
        <w:ind w:left="5760" w:hanging="360"/>
      </w:pPr>
    </w:lvl>
    <w:lvl w:ilvl="8" w:tplc="F2E4D332">
      <w:start w:val="1"/>
      <w:numFmt w:val="lowerRoman"/>
      <w:lvlText w:val="%9."/>
      <w:lvlJc w:val="right"/>
      <w:pPr>
        <w:ind w:left="6480" w:hanging="180"/>
      </w:pPr>
    </w:lvl>
  </w:abstractNum>
  <w:abstractNum w:abstractNumId="1">
    <w:nsid w:val="19325BF3"/>
    <w:multiLevelType w:val="hybridMultilevel"/>
    <w:tmpl w:val="FA82FE7A"/>
    <w:lvl w:ilvl="0" w:tplc="5C524874">
      <w:start w:val="1"/>
      <w:numFmt w:val="decimal"/>
      <w:lvlText w:val="%1."/>
      <w:lvlJc w:val="left"/>
      <w:pPr>
        <w:ind w:left="720" w:hanging="360"/>
      </w:pPr>
    </w:lvl>
    <w:lvl w:ilvl="1" w:tplc="0D420F84">
      <w:start w:val="1"/>
      <w:numFmt w:val="lowerLetter"/>
      <w:lvlText w:val="%2."/>
      <w:lvlJc w:val="left"/>
      <w:pPr>
        <w:ind w:left="1440" w:hanging="360"/>
      </w:pPr>
    </w:lvl>
    <w:lvl w:ilvl="2" w:tplc="98AC6820">
      <w:start w:val="1"/>
      <w:numFmt w:val="lowerRoman"/>
      <w:lvlText w:val="%3."/>
      <w:lvlJc w:val="right"/>
      <w:pPr>
        <w:ind w:left="2160" w:hanging="180"/>
      </w:pPr>
    </w:lvl>
    <w:lvl w:ilvl="3" w:tplc="0792E1D8">
      <w:start w:val="1"/>
      <w:numFmt w:val="decimal"/>
      <w:lvlText w:val="%4."/>
      <w:lvlJc w:val="left"/>
      <w:pPr>
        <w:ind w:left="2880" w:hanging="360"/>
      </w:pPr>
    </w:lvl>
    <w:lvl w:ilvl="4" w:tplc="DDA234E6">
      <w:start w:val="1"/>
      <w:numFmt w:val="lowerLetter"/>
      <w:lvlText w:val="%5."/>
      <w:lvlJc w:val="left"/>
      <w:pPr>
        <w:ind w:left="3600" w:hanging="360"/>
      </w:pPr>
    </w:lvl>
    <w:lvl w:ilvl="5" w:tplc="D2B402D6">
      <w:start w:val="1"/>
      <w:numFmt w:val="lowerRoman"/>
      <w:lvlText w:val="%6."/>
      <w:lvlJc w:val="right"/>
      <w:pPr>
        <w:ind w:left="4320" w:hanging="180"/>
      </w:pPr>
    </w:lvl>
    <w:lvl w:ilvl="6" w:tplc="45D442A6">
      <w:start w:val="1"/>
      <w:numFmt w:val="decimal"/>
      <w:lvlText w:val="%7."/>
      <w:lvlJc w:val="left"/>
      <w:pPr>
        <w:ind w:left="5040" w:hanging="360"/>
      </w:pPr>
    </w:lvl>
    <w:lvl w:ilvl="7" w:tplc="38AC88B8">
      <w:start w:val="1"/>
      <w:numFmt w:val="lowerLetter"/>
      <w:lvlText w:val="%8."/>
      <w:lvlJc w:val="left"/>
      <w:pPr>
        <w:ind w:left="5760" w:hanging="360"/>
      </w:pPr>
    </w:lvl>
    <w:lvl w:ilvl="8" w:tplc="A1EC45EE">
      <w:start w:val="1"/>
      <w:numFmt w:val="lowerRoman"/>
      <w:lvlText w:val="%9."/>
      <w:lvlJc w:val="right"/>
      <w:pPr>
        <w:ind w:left="6480" w:hanging="180"/>
      </w:pPr>
    </w:lvl>
  </w:abstractNum>
  <w:abstractNum w:abstractNumId="2">
    <w:nsid w:val="6CF320B3"/>
    <w:multiLevelType w:val="hybridMultilevel"/>
    <w:tmpl w:val="89F4D88C"/>
    <w:lvl w:ilvl="0" w:tplc="FD2E6082">
      <w:start w:val="1"/>
      <w:numFmt w:val="decimal"/>
      <w:lvlText w:val="%1."/>
      <w:lvlJc w:val="left"/>
      <w:pPr>
        <w:ind w:left="720" w:hanging="360"/>
      </w:pPr>
    </w:lvl>
    <w:lvl w:ilvl="1" w:tplc="C4F69580">
      <w:start w:val="1"/>
      <w:numFmt w:val="lowerLetter"/>
      <w:lvlText w:val="%2."/>
      <w:lvlJc w:val="left"/>
      <w:pPr>
        <w:ind w:left="1440" w:hanging="360"/>
      </w:pPr>
    </w:lvl>
    <w:lvl w:ilvl="2" w:tplc="BF7816B6">
      <w:start w:val="1"/>
      <w:numFmt w:val="lowerRoman"/>
      <w:lvlText w:val="%3."/>
      <w:lvlJc w:val="right"/>
      <w:pPr>
        <w:ind w:left="2160" w:hanging="180"/>
      </w:pPr>
    </w:lvl>
    <w:lvl w:ilvl="3" w:tplc="C638E96A">
      <w:start w:val="1"/>
      <w:numFmt w:val="decimal"/>
      <w:lvlText w:val="%4."/>
      <w:lvlJc w:val="left"/>
      <w:pPr>
        <w:ind w:left="2880" w:hanging="360"/>
      </w:pPr>
    </w:lvl>
    <w:lvl w:ilvl="4" w:tplc="2CC6EC16">
      <w:start w:val="1"/>
      <w:numFmt w:val="lowerLetter"/>
      <w:lvlText w:val="%5."/>
      <w:lvlJc w:val="left"/>
      <w:pPr>
        <w:ind w:left="3600" w:hanging="360"/>
      </w:pPr>
    </w:lvl>
    <w:lvl w:ilvl="5" w:tplc="A664C962">
      <w:start w:val="1"/>
      <w:numFmt w:val="lowerRoman"/>
      <w:lvlText w:val="%6."/>
      <w:lvlJc w:val="right"/>
      <w:pPr>
        <w:ind w:left="4320" w:hanging="180"/>
      </w:pPr>
    </w:lvl>
    <w:lvl w:ilvl="6" w:tplc="4F24753E">
      <w:start w:val="1"/>
      <w:numFmt w:val="decimal"/>
      <w:lvlText w:val="%7."/>
      <w:lvlJc w:val="left"/>
      <w:pPr>
        <w:ind w:left="5040" w:hanging="360"/>
      </w:pPr>
    </w:lvl>
    <w:lvl w:ilvl="7" w:tplc="252A45BA">
      <w:start w:val="1"/>
      <w:numFmt w:val="lowerLetter"/>
      <w:lvlText w:val="%8."/>
      <w:lvlJc w:val="left"/>
      <w:pPr>
        <w:ind w:left="5760" w:hanging="360"/>
      </w:pPr>
    </w:lvl>
    <w:lvl w:ilvl="8" w:tplc="77F8CFF8">
      <w:start w:val="1"/>
      <w:numFmt w:val="lowerRoman"/>
      <w:lvlText w:val="%9."/>
      <w:lvlJc w:val="right"/>
      <w:pPr>
        <w:ind w:left="6480" w:hanging="180"/>
      </w:pPr>
    </w:lvl>
  </w:abstractNum>
  <w:abstractNum w:abstractNumId="3">
    <w:nsid w:val="7578CE92"/>
    <w:multiLevelType w:val="hybridMultilevel"/>
    <w:tmpl w:val="2D96203A"/>
    <w:lvl w:ilvl="0" w:tplc="A202C09A">
      <w:start w:val="1"/>
      <w:numFmt w:val="decimal"/>
      <w:lvlText w:val="%1."/>
      <w:lvlJc w:val="left"/>
      <w:pPr>
        <w:ind w:left="720" w:hanging="360"/>
      </w:pPr>
    </w:lvl>
    <w:lvl w:ilvl="1" w:tplc="8C6A540A">
      <w:start w:val="1"/>
      <w:numFmt w:val="lowerLetter"/>
      <w:lvlText w:val="%2."/>
      <w:lvlJc w:val="left"/>
      <w:pPr>
        <w:ind w:left="1440" w:hanging="360"/>
      </w:pPr>
    </w:lvl>
    <w:lvl w:ilvl="2" w:tplc="6C2892D4">
      <w:start w:val="1"/>
      <w:numFmt w:val="lowerRoman"/>
      <w:lvlText w:val="%3."/>
      <w:lvlJc w:val="right"/>
      <w:pPr>
        <w:ind w:left="2160" w:hanging="180"/>
      </w:pPr>
    </w:lvl>
    <w:lvl w:ilvl="3" w:tplc="49C224D2">
      <w:start w:val="1"/>
      <w:numFmt w:val="decimal"/>
      <w:lvlText w:val="%4."/>
      <w:lvlJc w:val="left"/>
      <w:pPr>
        <w:ind w:left="2880" w:hanging="360"/>
      </w:pPr>
    </w:lvl>
    <w:lvl w:ilvl="4" w:tplc="E3689D70">
      <w:start w:val="1"/>
      <w:numFmt w:val="lowerLetter"/>
      <w:lvlText w:val="%5."/>
      <w:lvlJc w:val="left"/>
      <w:pPr>
        <w:ind w:left="3600" w:hanging="360"/>
      </w:pPr>
    </w:lvl>
    <w:lvl w:ilvl="5" w:tplc="393C219A">
      <w:start w:val="1"/>
      <w:numFmt w:val="lowerRoman"/>
      <w:lvlText w:val="%6."/>
      <w:lvlJc w:val="right"/>
      <w:pPr>
        <w:ind w:left="4320" w:hanging="180"/>
      </w:pPr>
    </w:lvl>
    <w:lvl w:ilvl="6" w:tplc="5B36BD64">
      <w:start w:val="1"/>
      <w:numFmt w:val="decimal"/>
      <w:lvlText w:val="%7."/>
      <w:lvlJc w:val="left"/>
      <w:pPr>
        <w:ind w:left="5040" w:hanging="360"/>
      </w:pPr>
    </w:lvl>
    <w:lvl w:ilvl="7" w:tplc="3336EB82">
      <w:start w:val="1"/>
      <w:numFmt w:val="lowerLetter"/>
      <w:lvlText w:val="%8."/>
      <w:lvlJc w:val="left"/>
      <w:pPr>
        <w:ind w:left="5760" w:hanging="360"/>
      </w:pPr>
    </w:lvl>
    <w:lvl w:ilvl="8" w:tplc="622A61D2">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D2DE3"/>
    <w:rsid w:val="00393948"/>
    <w:rsid w:val="00945C3E"/>
    <w:rsid w:val="00BC7474"/>
    <w:rsid w:val="00FF3159"/>
    <w:rsid w:val="00FF345C"/>
    <w:rsid w:val="3D3D2DE3"/>
    <w:rsid w:val="5D674D40"/>
    <w:rsid w:val="685E55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2DE3"/>
  <w15:chartTrackingRefBased/>
  <w15:docId w15:val="{4C3E1C63-773A-4755-B430-70540AF0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1"/>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70e485d0699e466f" Type="http://schemas.microsoft.com/office/2020/10/relationships/intelligence" Target="intelligence2.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632</Words>
  <Characters>3606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Aksüt</dc:creator>
  <cp:keywords/>
  <dc:description/>
  <cp:lastModifiedBy>Mustafa</cp:lastModifiedBy>
  <cp:revision>4</cp:revision>
  <dcterms:created xsi:type="dcterms:W3CDTF">2024-08-29T12:32:00Z</dcterms:created>
  <dcterms:modified xsi:type="dcterms:W3CDTF">2025-07-02T06:32:00Z</dcterms:modified>
</cp:coreProperties>
</file>